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8136E" w14:textId="77777777" w:rsidR="003350B2" w:rsidRDefault="003350B2">
      <w:pPr>
        <w:pStyle w:val="NormalWeb"/>
      </w:pPr>
    </w:p>
    <w:p w14:paraId="1C3E13AB" w14:textId="77777777" w:rsidR="003350B2" w:rsidRDefault="003350B2">
      <w:pPr>
        <w:pStyle w:val="NormalWeb"/>
      </w:pPr>
    </w:p>
    <w:p w14:paraId="14853D26" w14:textId="77777777" w:rsidR="00E049C2" w:rsidRDefault="00E049C2">
      <w:pPr>
        <w:pStyle w:val="NormalWeb"/>
      </w:pPr>
    </w:p>
    <w:p w14:paraId="5687A3DC" w14:textId="77777777" w:rsidR="003350B2" w:rsidRDefault="003350B2">
      <w:pPr>
        <w:pStyle w:val="NormalWeb"/>
      </w:pPr>
    </w:p>
    <w:p w14:paraId="2CA60C95" w14:textId="77777777" w:rsidR="003350B2" w:rsidRDefault="003350B2">
      <w:pPr>
        <w:pStyle w:val="NormalWeb"/>
      </w:pPr>
    </w:p>
    <w:p w14:paraId="793D8BEA" w14:textId="77777777" w:rsidR="003350B2" w:rsidRDefault="003350B2">
      <w:pPr>
        <w:pStyle w:val="NormalWeb"/>
      </w:pPr>
    </w:p>
    <w:p w14:paraId="492D7D67" w14:textId="1562D415" w:rsidR="003350B2" w:rsidRDefault="00794825">
      <w:pPr>
        <w:pStyle w:val="NormalWeb"/>
        <w:jc w:val="center"/>
      </w:pPr>
      <w:r>
        <w:rPr>
          <w:noProof/>
          <w:lang w:val="en-GB" w:eastAsia="en-GB"/>
        </w:rPr>
        <mc:AlternateContent>
          <mc:Choice Requires="wpg">
            <w:drawing>
              <wp:inline distT="0" distB="0" distL="0" distR="0" wp14:anchorId="152D82EA" wp14:editId="0DAF33CC">
                <wp:extent cx="1243330" cy="722630"/>
                <wp:effectExtent l="0" t="0" r="0" b="1270"/>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722630"/>
                          <a:chOff x="0" y="0"/>
                          <a:chExt cx="9288" cy="5400"/>
                        </a:xfrm>
                      </wpg:grpSpPr>
                      <wps:wsp>
                        <wps:cNvPr id="3"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34C78" w14:textId="77777777" w:rsidR="001F1C04" w:rsidRDefault="001F1C04" w:rsidP="00E049C2">
                              <w:pPr>
                                <w:jc w:val="right"/>
                              </w:pPr>
                            </w:p>
                          </w:txbxContent>
                        </wps:txbx>
                        <wps:bodyPr rot="0" vert="horz" wrap="square" lIns="91440" tIns="45720" rIns="91440" bIns="45720" anchor="ctr" anchorCtr="0" upright="1">
                          <a:noAutofit/>
                        </wps:bodyPr>
                      </wps:wsp>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52D82EA" id="Group 13" o:spid="_x0000_s1026" style="width:97.9pt;height:56.9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10;AA0ADAAQALoAugC6ALoAKAAgACcQUXVpY2tUaW1lqiBhbmQgYQAAKAAsACERTm9uZSBkZWNvbXBy&#10;ZXNzb3IAKAA4AAAfYXJlIG5lZWRlZCB0byBzZWUgdGhpcyBwaWN0dXJlLgAAAP//////////////&#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">
                <v:rect id="Rectangle 2" o:spid="_x0000_s1027" style="position:absolute;width:9288;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OW98EA&#10;AADaAAAADwAAAGRycy9kb3ducmV2LnhtbESPQYvCMBSE74L/ITzBm6auKFKNIoIgHmS1gh4fzbMt&#10;bV66TdT67zeC4HGYmW+Yxao1lXhQ4wrLCkbDCARxanXBmYJzsh3MQDiPrLGyTApe5GC17HYWGGv7&#10;5CM9Tj4TAcIuRgW593UspUtzMuiGtiYO3s02Bn2QTSZ1g88AN5X8iaKpNFhwWMixpk1OaXm6GwV0&#10;KdvDfp8dtr9XLMbldfKnk1qpfq9dz0F4av03/GnvtIIxvK+EG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DlvfBAAAA2gAAAA8AAAAAAAAAAAAAAAAAmAIAAGRycy9kb3du&#10;cmV2LnhtbFBLBQYAAAAABAAEAPUAAACGAwAAAAA=&#10;" fillcolor="#e85e12" stroked="f">
                  <v:textbox>
                    <w:txbxContent>
                      <w:p w14:paraId="35334C78" w14:textId="77777777" w:rsidR="001F1C04" w:rsidRDefault="001F1C04" w:rsidP="00E049C2">
                        <w:pPr>
                          <w:jc w:val="righ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Htb++AAAA2gAAAA8AAABkcnMvZG93bnJldi54bWxEj0sLwjAQhO+C/yGs4E1TH4hUo6goeBMf&#10;iMelWdtisylN1OqvN4LgcZiZb5jpvDaFeFDlcssKet0IBHFidc6pgtNx0xmDcB5ZY2GZFLzIwXzW&#10;bEwx1vbJe3ocfCoChF2MCjLvy1hKl2Rk0HVtSRy8q60M+iCrVOoKnwFuCtmPopE0mHNYyLCkVUbJ&#10;7XA3Cs7j4+5icS2j1VsP+tRbFryrlWq36sUEhKfa/8O/9lYrGML3SrgBcvY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GHtb++AAAA2gAAAA8AAAAAAAAAAAAAAAAAnwIAAGRy&#10;cy9kb3ducmV2LnhtbFBLBQYAAAAABAAEAPcAAACKAwAAAAA=&#10;">
                  <v:imagedata r:id="rId9" o:title=""/>
                  <v:path arrowok="t"/>
                </v:shape>
                <w10:anchorlock/>
              </v:group>
            </w:pict>
          </mc:Fallback>
        </mc:AlternateContent>
      </w:r>
    </w:p>
    <w:p w14:paraId="7130B9BF" w14:textId="77777777" w:rsidR="003350B2" w:rsidRDefault="003350B2">
      <w:pPr>
        <w:pStyle w:val="NormalWeb"/>
        <w:jc w:val="center"/>
      </w:pPr>
    </w:p>
    <w:p w14:paraId="7552D2B7" w14:textId="77777777" w:rsidR="003350B2" w:rsidRDefault="003350B2">
      <w:pPr>
        <w:pStyle w:val="NormalWeb"/>
        <w:jc w:val="center"/>
      </w:pPr>
    </w:p>
    <w:p w14:paraId="056A99EA" w14:textId="77777777" w:rsidR="003350B2" w:rsidRDefault="003350B2">
      <w:pPr>
        <w:pStyle w:val="NormalWeb"/>
        <w:jc w:val="center"/>
      </w:pPr>
    </w:p>
    <w:p w14:paraId="659F5AFB" w14:textId="77777777" w:rsidR="003350B2" w:rsidRPr="004546BC" w:rsidRDefault="00E56898" w:rsidP="003350B2">
      <w:pPr>
        <w:pStyle w:val="Caption"/>
        <w:jc w:val="center"/>
        <w:rPr>
          <w:b/>
          <w:sz w:val="40"/>
          <w:szCs w:val="40"/>
        </w:rPr>
      </w:pPr>
      <w:r>
        <w:rPr>
          <w:b/>
          <w:sz w:val="40"/>
          <w:szCs w:val="40"/>
        </w:rPr>
        <w:t>e</w:t>
      </w:r>
      <w:r w:rsidR="00D14430">
        <w:rPr>
          <w:b/>
          <w:sz w:val="40"/>
          <w:szCs w:val="40"/>
        </w:rPr>
        <w:t>duroam</w:t>
      </w:r>
      <w:r>
        <w:rPr>
          <w:b/>
          <w:sz w:val="40"/>
          <w:szCs w:val="40"/>
        </w:rPr>
        <w:t>(</w:t>
      </w:r>
      <w:r w:rsidR="001F3386">
        <w:rPr>
          <w:b/>
          <w:sz w:val="40"/>
          <w:szCs w:val="40"/>
        </w:rPr>
        <w:t>UK</w:t>
      </w:r>
      <w:r>
        <w:rPr>
          <w:b/>
          <w:sz w:val="40"/>
          <w:szCs w:val="40"/>
        </w:rPr>
        <w:t>)</w:t>
      </w:r>
      <w:r w:rsidR="001F3386">
        <w:rPr>
          <w:b/>
          <w:sz w:val="40"/>
          <w:szCs w:val="40"/>
        </w:rPr>
        <w:t xml:space="preserve"> </w:t>
      </w:r>
      <w:r w:rsidR="00D14430">
        <w:rPr>
          <w:b/>
          <w:sz w:val="40"/>
          <w:szCs w:val="40"/>
        </w:rPr>
        <w:t>s</w:t>
      </w:r>
      <w:r w:rsidR="003350B2" w:rsidRPr="004546BC">
        <w:rPr>
          <w:b/>
          <w:sz w:val="40"/>
          <w:szCs w:val="40"/>
        </w:rPr>
        <w:t>ervice Technical Specification</w:t>
      </w:r>
    </w:p>
    <w:p w14:paraId="2D723922" w14:textId="77777777" w:rsidR="003350B2" w:rsidRDefault="003350B2">
      <w:pPr>
        <w:pStyle w:val="BodyText"/>
      </w:pPr>
    </w:p>
    <w:p w14:paraId="1206A10D" w14:textId="116C9014" w:rsidR="003350B2" w:rsidRDefault="003350B2">
      <w:pPr>
        <w:pStyle w:val="BodyText"/>
        <w:jc w:val="center"/>
        <w:rPr>
          <w:i/>
        </w:rPr>
      </w:pPr>
      <w:r>
        <w:rPr>
          <w:i/>
        </w:rPr>
        <w:t>Version 1.</w:t>
      </w:r>
      <w:r w:rsidR="00E049C2">
        <w:rPr>
          <w:i/>
        </w:rPr>
        <w:t>4</w:t>
      </w:r>
      <w:r>
        <w:rPr>
          <w:i/>
        </w:rPr>
        <w:t xml:space="preserve"> (</w:t>
      </w:r>
      <w:r w:rsidR="00FB4B0A">
        <w:rPr>
          <w:i/>
        </w:rPr>
        <w:t>1</w:t>
      </w:r>
      <w:r w:rsidR="00701E9C">
        <w:rPr>
          <w:i/>
        </w:rPr>
        <w:t>4</w:t>
      </w:r>
      <w:r w:rsidR="005944B0">
        <w:rPr>
          <w:i/>
        </w:rPr>
        <w:t xml:space="preserve"> </w:t>
      </w:r>
      <w:r w:rsidR="00FB4B0A">
        <w:rPr>
          <w:i/>
        </w:rPr>
        <w:t>Ju</w:t>
      </w:r>
      <w:r w:rsidR="00701E9C">
        <w:rPr>
          <w:i/>
        </w:rPr>
        <w:t>ly</w:t>
      </w:r>
      <w:r w:rsidR="00993EEF">
        <w:rPr>
          <w:i/>
        </w:rPr>
        <w:t xml:space="preserve"> </w:t>
      </w:r>
      <w:r>
        <w:rPr>
          <w:i/>
        </w:rPr>
        <w:t>20</w:t>
      </w:r>
      <w:r w:rsidR="001B04BE">
        <w:rPr>
          <w:i/>
        </w:rPr>
        <w:t>1</w:t>
      </w:r>
      <w:r w:rsidR="00E049C2">
        <w:rPr>
          <w:i/>
        </w:rPr>
        <w:t>6</w:t>
      </w:r>
      <w:r>
        <w:rPr>
          <w:i/>
        </w:rPr>
        <w:t>)</w:t>
      </w:r>
    </w:p>
    <w:p w14:paraId="235D1F14" w14:textId="77777777" w:rsidR="003350B2" w:rsidRDefault="003350B2" w:rsidP="00D14430">
      <w:pPr>
        <w:pStyle w:val="BodyText"/>
        <w:tabs>
          <w:tab w:val="left" w:pos="4395"/>
        </w:tabs>
        <w:jc w:val="center"/>
        <w:rPr>
          <w:i/>
        </w:rPr>
      </w:pPr>
    </w:p>
    <w:p w14:paraId="467E1450" w14:textId="77777777" w:rsidR="00CB25FA" w:rsidRDefault="00347A74" w:rsidP="00CD16D5">
      <w:pPr>
        <w:pStyle w:val="BodyText"/>
        <w:jc w:val="center"/>
        <w:rPr>
          <w:i/>
        </w:rPr>
      </w:pPr>
      <w:r>
        <w:rPr>
          <w:i/>
        </w:rPr>
        <w:t>Originator</w:t>
      </w:r>
      <w:r w:rsidR="003350B2">
        <w:rPr>
          <w:i/>
        </w:rPr>
        <w:t xml:space="preserve">: Josh Howlett, </w:t>
      </w:r>
      <w:r w:rsidR="00732032">
        <w:rPr>
          <w:i/>
        </w:rPr>
        <w:t>Jisc</w:t>
      </w:r>
      <w:r w:rsidR="00CB25FA">
        <w:rPr>
          <w:i/>
        </w:rPr>
        <w:t xml:space="preserve"> </w:t>
      </w:r>
    </w:p>
    <w:p w14:paraId="6DDE16EE" w14:textId="77777777" w:rsidR="00CD16D5" w:rsidRDefault="00271F65" w:rsidP="00CD16D5">
      <w:pPr>
        <w:pStyle w:val="BodyText"/>
        <w:jc w:val="center"/>
        <w:rPr>
          <w:i/>
        </w:rPr>
      </w:pPr>
      <w:r>
        <w:rPr>
          <w:i/>
        </w:rPr>
        <w:t xml:space="preserve">Revisions by: </w:t>
      </w:r>
      <w:r w:rsidR="00CD16D5">
        <w:rPr>
          <w:i/>
        </w:rPr>
        <w:t>Edward Wincott</w:t>
      </w:r>
      <w:r w:rsidR="00CB25FA">
        <w:rPr>
          <w:i/>
        </w:rPr>
        <w:t>,</w:t>
      </w:r>
      <w:r w:rsidR="00CD16D5">
        <w:rPr>
          <w:i/>
        </w:rPr>
        <w:t xml:space="preserve"> </w:t>
      </w:r>
      <w:r w:rsidR="00732032">
        <w:rPr>
          <w:i/>
        </w:rPr>
        <w:t>Jisc</w:t>
      </w:r>
    </w:p>
    <w:p w14:paraId="23331F3C" w14:textId="77777777" w:rsidR="00434185" w:rsidRDefault="00C13732" w:rsidP="00CD16D5">
      <w:pPr>
        <w:pStyle w:val="BodyText"/>
        <w:jc w:val="center"/>
        <w:rPr>
          <w:i/>
        </w:rPr>
      </w:pPr>
      <w:r>
        <w:rPr>
          <w:i/>
        </w:rPr>
        <w:t>Advisors: Dr Alan Buxey</w:t>
      </w:r>
      <w:r w:rsidR="00434185">
        <w:rPr>
          <w:i/>
        </w:rPr>
        <w:t xml:space="preserve">, </w:t>
      </w:r>
      <w:r>
        <w:rPr>
          <w:i/>
        </w:rPr>
        <w:t>Scott Armitage,</w:t>
      </w:r>
      <w:r w:rsidR="00434185">
        <w:rPr>
          <w:i/>
        </w:rPr>
        <w:t xml:space="preserve"> </w:t>
      </w:r>
      <w:r>
        <w:rPr>
          <w:i/>
        </w:rPr>
        <w:t xml:space="preserve">Alec Edworthy, </w:t>
      </w:r>
    </w:p>
    <w:p w14:paraId="2419EBCC" w14:textId="7B41F671" w:rsidR="00C13732" w:rsidRDefault="00C13732" w:rsidP="00CD16D5">
      <w:pPr>
        <w:pStyle w:val="BodyText"/>
        <w:jc w:val="center"/>
        <w:rPr>
          <w:i/>
        </w:rPr>
      </w:pPr>
      <w:r>
        <w:rPr>
          <w:i/>
        </w:rPr>
        <w:t>Loughborough University</w:t>
      </w:r>
    </w:p>
    <w:p w14:paraId="7C228871" w14:textId="77777777" w:rsidR="003350B2" w:rsidRDefault="003350B2">
      <w:pPr>
        <w:pStyle w:val="BodyText"/>
        <w:jc w:val="center"/>
        <w:rPr>
          <w:rFonts w:ascii="Arial" w:hAnsi="Arial" w:cs="Arial"/>
        </w:rPr>
      </w:pPr>
    </w:p>
    <w:p w14:paraId="53D94B1D" w14:textId="77777777" w:rsidR="0054025F" w:rsidRDefault="0054025F">
      <w:pPr>
        <w:pStyle w:val="BodyText"/>
        <w:jc w:val="center"/>
        <w:rPr>
          <w:rFonts w:ascii="Arial" w:hAnsi="Arial" w:cs="Arial"/>
        </w:rPr>
      </w:pPr>
    </w:p>
    <w:p w14:paraId="52237F4F" w14:textId="77777777" w:rsidR="003350B2" w:rsidRDefault="003350B2">
      <w:pPr>
        <w:pStyle w:val="BodyText"/>
        <w:jc w:val="center"/>
        <w:rPr>
          <w:rFonts w:ascii="Arial" w:hAnsi="Arial" w:cs="Arial"/>
        </w:rPr>
      </w:pPr>
    </w:p>
    <w:p w14:paraId="36D7E97E" w14:textId="77777777" w:rsidR="003350B2" w:rsidRDefault="003350B2">
      <w:pPr>
        <w:pStyle w:val="BodyText"/>
        <w:jc w:val="center"/>
        <w:rPr>
          <w:rFonts w:ascii="Arial" w:hAnsi="Arial" w:cs="Arial"/>
        </w:rPr>
      </w:pPr>
    </w:p>
    <w:p w14:paraId="142560EA" w14:textId="785578EA" w:rsidR="003350B2" w:rsidRDefault="00794825">
      <w:pPr>
        <w:pStyle w:val="BodyText"/>
        <w:jc w:val="center"/>
        <w:rPr>
          <w:rFonts w:ascii="Arial" w:hAnsi="Arial" w:cs="Arial"/>
        </w:rPr>
      </w:pPr>
      <w:r w:rsidRPr="002B524C">
        <w:rPr>
          <w:rFonts w:ascii="Arial" w:hAnsi="Arial" w:cs="Arial"/>
          <w:noProof/>
          <w:lang w:val="en-GB" w:eastAsia="en-GB"/>
        </w:rPr>
        <w:drawing>
          <wp:inline distT="0" distB="0" distL="0" distR="0" wp14:anchorId="4DDBA377" wp14:editId="1FE3919A">
            <wp:extent cx="1666875" cy="723900"/>
            <wp:effectExtent l="0" t="0" r="9525" b="0"/>
            <wp:docPr id="2" name="Picture 2" descr="eduro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roam-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723900"/>
                    </a:xfrm>
                    <a:prstGeom prst="rect">
                      <a:avLst/>
                    </a:prstGeom>
                    <a:noFill/>
                    <a:ln>
                      <a:noFill/>
                    </a:ln>
                  </pic:spPr>
                </pic:pic>
              </a:graphicData>
            </a:graphic>
          </wp:inline>
        </w:drawing>
      </w:r>
    </w:p>
    <w:p w14:paraId="7903B830" w14:textId="77777777" w:rsidR="003350B2" w:rsidRDefault="003350B2">
      <w:pPr>
        <w:pStyle w:val="BodyText"/>
        <w:jc w:val="center"/>
        <w:rPr>
          <w:rFonts w:ascii="Arial" w:hAnsi="Arial" w:cs="Arial"/>
        </w:rPr>
      </w:pPr>
    </w:p>
    <w:p w14:paraId="1EBDF8B5" w14:textId="77777777" w:rsidR="003350B2" w:rsidRDefault="003350B2" w:rsidP="00A94E6C">
      <w:pPr>
        <w:pStyle w:val="NormalWeb"/>
      </w:pPr>
    </w:p>
    <w:p w14:paraId="78FB078D" w14:textId="77777777" w:rsidR="003350B2" w:rsidRDefault="003350B2" w:rsidP="003350B2">
      <w:pPr>
        <w:pStyle w:val="ContentsHeading"/>
        <w:pageBreakBefore/>
      </w:pPr>
      <w:r>
        <w:lastRenderedPageBreak/>
        <w:t>Table of Contents</w:t>
      </w:r>
    </w:p>
    <w:p w14:paraId="64597FD2" w14:textId="77777777" w:rsidR="00674D17" w:rsidRDefault="00977285">
      <w:pPr>
        <w:pStyle w:val="TOC2"/>
        <w:tabs>
          <w:tab w:val="left" w:pos="849"/>
        </w:tabs>
        <w:rPr>
          <w:rFonts w:asciiTheme="minorHAnsi" w:eastAsiaTheme="minorEastAsia" w:hAnsiTheme="minorHAnsi" w:cstheme="minorBidi"/>
          <w:noProof/>
          <w:sz w:val="22"/>
          <w:szCs w:val="22"/>
          <w:lang w:val="en-GB" w:eastAsia="en-GB"/>
        </w:rPr>
      </w:pPr>
      <w:r>
        <w:rPr>
          <w:rFonts w:eastAsia="HG Mincho Light J" w:cs="Arial Unicode MS"/>
          <w:b/>
          <w:bCs/>
          <w:sz w:val="32"/>
          <w:szCs w:val="32"/>
        </w:rPr>
        <w:fldChar w:fldCharType="begin"/>
      </w:r>
      <w:r>
        <w:rPr>
          <w:rFonts w:eastAsia="HG Mincho Light J" w:cs="Arial Unicode MS"/>
          <w:b/>
          <w:bCs/>
          <w:sz w:val="32"/>
          <w:szCs w:val="32"/>
        </w:rPr>
        <w:instrText xml:space="preserve"> TOC \o "1-3" \h \z \u </w:instrText>
      </w:r>
      <w:r>
        <w:rPr>
          <w:rFonts w:eastAsia="HG Mincho Light J" w:cs="Arial Unicode MS"/>
          <w:b/>
          <w:bCs/>
          <w:sz w:val="32"/>
          <w:szCs w:val="32"/>
        </w:rPr>
        <w:fldChar w:fldCharType="separate"/>
      </w:r>
      <w:hyperlink w:anchor="_Toc460313015" w:history="1">
        <w:r w:rsidR="00674D17" w:rsidRPr="00020B6D">
          <w:rPr>
            <w:rStyle w:val="Hyperlink"/>
            <w:noProof/>
          </w:rPr>
          <w:t>1.</w:t>
        </w:r>
        <w:r w:rsidR="00674D17">
          <w:rPr>
            <w:rFonts w:asciiTheme="minorHAnsi" w:eastAsiaTheme="minorEastAsia" w:hAnsiTheme="minorHAnsi" w:cstheme="minorBidi"/>
            <w:noProof/>
            <w:sz w:val="22"/>
            <w:szCs w:val="22"/>
            <w:lang w:val="en-GB" w:eastAsia="en-GB"/>
          </w:rPr>
          <w:tab/>
        </w:r>
        <w:r w:rsidR="00674D17" w:rsidRPr="00020B6D">
          <w:rPr>
            <w:rStyle w:val="Hyperlink"/>
            <w:noProof/>
          </w:rPr>
          <w:t>Introduction</w:t>
        </w:r>
        <w:r w:rsidR="00674D17">
          <w:rPr>
            <w:noProof/>
            <w:webHidden/>
          </w:rPr>
          <w:tab/>
        </w:r>
        <w:r w:rsidR="00674D17">
          <w:rPr>
            <w:noProof/>
            <w:webHidden/>
          </w:rPr>
          <w:fldChar w:fldCharType="begin"/>
        </w:r>
        <w:r w:rsidR="00674D17">
          <w:rPr>
            <w:noProof/>
            <w:webHidden/>
          </w:rPr>
          <w:instrText xml:space="preserve"> PAGEREF _Toc460313015 \h </w:instrText>
        </w:r>
        <w:r w:rsidR="00674D17">
          <w:rPr>
            <w:noProof/>
            <w:webHidden/>
          </w:rPr>
        </w:r>
        <w:r w:rsidR="00674D17">
          <w:rPr>
            <w:noProof/>
            <w:webHidden/>
          </w:rPr>
          <w:fldChar w:fldCharType="separate"/>
        </w:r>
        <w:r w:rsidR="008A7E5E">
          <w:rPr>
            <w:noProof/>
            <w:webHidden/>
          </w:rPr>
          <w:t>3</w:t>
        </w:r>
        <w:r w:rsidR="00674D17">
          <w:rPr>
            <w:noProof/>
            <w:webHidden/>
          </w:rPr>
          <w:fldChar w:fldCharType="end"/>
        </w:r>
      </w:hyperlink>
    </w:p>
    <w:p w14:paraId="58899A97"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16" w:history="1">
        <w:r w:rsidR="00674D17" w:rsidRPr="00020B6D">
          <w:rPr>
            <w:rStyle w:val="Hyperlink"/>
            <w:noProof/>
          </w:rPr>
          <w:t>1.1. Acknowledgements</w:t>
        </w:r>
        <w:r w:rsidR="00674D17">
          <w:rPr>
            <w:noProof/>
            <w:webHidden/>
          </w:rPr>
          <w:tab/>
        </w:r>
        <w:r w:rsidR="00674D17">
          <w:rPr>
            <w:noProof/>
            <w:webHidden/>
          </w:rPr>
          <w:fldChar w:fldCharType="begin"/>
        </w:r>
        <w:r w:rsidR="00674D17">
          <w:rPr>
            <w:noProof/>
            <w:webHidden/>
          </w:rPr>
          <w:instrText xml:space="preserve"> PAGEREF _Toc460313016 \h </w:instrText>
        </w:r>
        <w:r w:rsidR="00674D17">
          <w:rPr>
            <w:noProof/>
            <w:webHidden/>
          </w:rPr>
        </w:r>
        <w:r w:rsidR="00674D17">
          <w:rPr>
            <w:noProof/>
            <w:webHidden/>
          </w:rPr>
          <w:fldChar w:fldCharType="separate"/>
        </w:r>
        <w:r w:rsidR="008A7E5E">
          <w:rPr>
            <w:noProof/>
            <w:webHidden/>
          </w:rPr>
          <w:t>3</w:t>
        </w:r>
        <w:r w:rsidR="00674D17">
          <w:rPr>
            <w:noProof/>
            <w:webHidden/>
          </w:rPr>
          <w:fldChar w:fldCharType="end"/>
        </w:r>
      </w:hyperlink>
    </w:p>
    <w:p w14:paraId="31FC8400"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17" w:history="1">
        <w:r w:rsidR="00674D17" w:rsidRPr="00020B6D">
          <w:rPr>
            <w:rStyle w:val="Hyperlink"/>
            <w:noProof/>
          </w:rPr>
          <w:t>1.2. Overview</w:t>
        </w:r>
        <w:r w:rsidR="00674D17">
          <w:rPr>
            <w:noProof/>
            <w:webHidden/>
          </w:rPr>
          <w:tab/>
        </w:r>
        <w:r w:rsidR="00674D17">
          <w:rPr>
            <w:noProof/>
            <w:webHidden/>
          </w:rPr>
          <w:fldChar w:fldCharType="begin"/>
        </w:r>
        <w:r w:rsidR="00674D17">
          <w:rPr>
            <w:noProof/>
            <w:webHidden/>
          </w:rPr>
          <w:instrText xml:space="preserve"> PAGEREF _Toc460313017 \h </w:instrText>
        </w:r>
        <w:r w:rsidR="00674D17">
          <w:rPr>
            <w:noProof/>
            <w:webHidden/>
          </w:rPr>
        </w:r>
        <w:r w:rsidR="00674D17">
          <w:rPr>
            <w:noProof/>
            <w:webHidden/>
          </w:rPr>
          <w:fldChar w:fldCharType="separate"/>
        </w:r>
        <w:r w:rsidR="008A7E5E">
          <w:rPr>
            <w:noProof/>
            <w:webHidden/>
          </w:rPr>
          <w:t>3</w:t>
        </w:r>
        <w:r w:rsidR="00674D17">
          <w:rPr>
            <w:noProof/>
            <w:webHidden/>
          </w:rPr>
          <w:fldChar w:fldCharType="end"/>
        </w:r>
      </w:hyperlink>
    </w:p>
    <w:p w14:paraId="3F60B21E"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18" w:history="1">
        <w:r w:rsidR="00674D17" w:rsidRPr="00020B6D">
          <w:rPr>
            <w:rStyle w:val="Hyperlink"/>
            <w:noProof/>
          </w:rPr>
          <w:t>1.3. Change log</w:t>
        </w:r>
        <w:r w:rsidR="00674D17">
          <w:rPr>
            <w:noProof/>
            <w:webHidden/>
          </w:rPr>
          <w:tab/>
        </w:r>
        <w:r w:rsidR="00674D17">
          <w:rPr>
            <w:noProof/>
            <w:webHidden/>
          </w:rPr>
          <w:fldChar w:fldCharType="begin"/>
        </w:r>
        <w:r w:rsidR="00674D17">
          <w:rPr>
            <w:noProof/>
            <w:webHidden/>
          </w:rPr>
          <w:instrText xml:space="preserve"> PAGEREF _Toc460313018 \h </w:instrText>
        </w:r>
        <w:r w:rsidR="00674D17">
          <w:rPr>
            <w:noProof/>
            <w:webHidden/>
          </w:rPr>
        </w:r>
        <w:r w:rsidR="00674D17">
          <w:rPr>
            <w:noProof/>
            <w:webHidden/>
          </w:rPr>
          <w:fldChar w:fldCharType="separate"/>
        </w:r>
        <w:r w:rsidR="008A7E5E">
          <w:rPr>
            <w:noProof/>
            <w:webHidden/>
          </w:rPr>
          <w:t>4</w:t>
        </w:r>
        <w:r w:rsidR="00674D17">
          <w:rPr>
            <w:noProof/>
            <w:webHidden/>
          </w:rPr>
          <w:fldChar w:fldCharType="end"/>
        </w:r>
      </w:hyperlink>
    </w:p>
    <w:p w14:paraId="7B9DF2A0" w14:textId="77777777" w:rsidR="00674D17" w:rsidRDefault="001F1C04">
      <w:pPr>
        <w:pStyle w:val="TOC2"/>
        <w:rPr>
          <w:rFonts w:asciiTheme="minorHAnsi" w:eastAsiaTheme="minorEastAsia" w:hAnsiTheme="minorHAnsi" w:cstheme="minorBidi"/>
          <w:noProof/>
          <w:sz w:val="22"/>
          <w:szCs w:val="22"/>
          <w:lang w:val="en-GB" w:eastAsia="en-GB"/>
        </w:rPr>
      </w:pPr>
      <w:hyperlink w:anchor="_Toc460313019" w:history="1">
        <w:r w:rsidR="00674D17" w:rsidRPr="00020B6D">
          <w:rPr>
            <w:rStyle w:val="Hyperlink"/>
            <w:noProof/>
          </w:rPr>
          <w:t>2. Common Requirements and Recommendations</w:t>
        </w:r>
        <w:r w:rsidR="00674D17">
          <w:rPr>
            <w:noProof/>
            <w:webHidden/>
          </w:rPr>
          <w:tab/>
        </w:r>
        <w:r w:rsidR="00674D17">
          <w:rPr>
            <w:noProof/>
            <w:webHidden/>
          </w:rPr>
          <w:fldChar w:fldCharType="begin"/>
        </w:r>
        <w:r w:rsidR="00674D17">
          <w:rPr>
            <w:noProof/>
            <w:webHidden/>
          </w:rPr>
          <w:instrText xml:space="preserve"> PAGEREF _Toc460313019 \h </w:instrText>
        </w:r>
        <w:r w:rsidR="00674D17">
          <w:rPr>
            <w:noProof/>
            <w:webHidden/>
          </w:rPr>
        </w:r>
        <w:r w:rsidR="00674D17">
          <w:rPr>
            <w:noProof/>
            <w:webHidden/>
          </w:rPr>
          <w:fldChar w:fldCharType="separate"/>
        </w:r>
        <w:r w:rsidR="008A7E5E">
          <w:rPr>
            <w:noProof/>
            <w:webHidden/>
          </w:rPr>
          <w:t>6</w:t>
        </w:r>
        <w:r w:rsidR="00674D17">
          <w:rPr>
            <w:noProof/>
            <w:webHidden/>
          </w:rPr>
          <w:fldChar w:fldCharType="end"/>
        </w:r>
      </w:hyperlink>
    </w:p>
    <w:p w14:paraId="7571DA22"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20" w:history="1">
        <w:r w:rsidR="00674D17" w:rsidRPr="00020B6D">
          <w:rPr>
            <w:rStyle w:val="Hyperlink"/>
            <w:noProof/>
          </w:rPr>
          <w:t>2.1. Participation</w:t>
        </w:r>
        <w:r w:rsidR="00674D17">
          <w:rPr>
            <w:noProof/>
            <w:webHidden/>
          </w:rPr>
          <w:tab/>
        </w:r>
        <w:r w:rsidR="00674D17">
          <w:rPr>
            <w:noProof/>
            <w:webHidden/>
          </w:rPr>
          <w:fldChar w:fldCharType="begin"/>
        </w:r>
        <w:r w:rsidR="00674D17">
          <w:rPr>
            <w:noProof/>
            <w:webHidden/>
          </w:rPr>
          <w:instrText xml:space="preserve"> PAGEREF _Toc460313020 \h </w:instrText>
        </w:r>
        <w:r w:rsidR="00674D17">
          <w:rPr>
            <w:noProof/>
            <w:webHidden/>
          </w:rPr>
        </w:r>
        <w:r w:rsidR="00674D17">
          <w:rPr>
            <w:noProof/>
            <w:webHidden/>
          </w:rPr>
          <w:fldChar w:fldCharType="separate"/>
        </w:r>
        <w:r w:rsidR="008A7E5E">
          <w:rPr>
            <w:noProof/>
            <w:webHidden/>
          </w:rPr>
          <w:t>6</w:t>
        </w:r>
        <w:r w:rsidR="00674D17">
          <w:rPr>
            <w:noProof/>
            <w:webHidden/>
          </w:rPr>
          <w:fldChar w:fldCharType="end"/>
        </w:r>
      </w:hyperlink>
    </w:p>
    <w:p w14:paraId="2BCA4DDA"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21" w:history="1">
        <w:r w:rsidR="00674D17" w:rsidRPr="00020B6D">
          <w:rPr>
            <w:rStyle w:val="Hyperlink"/>
            <w:noProof/>
          </w:rPr>
          <w:t>2.2. Technical Contact</w:t>
        </w:r>
        <w:r w:rsidR="00674D17">
          <w:rPr>
            <w:noProof/>
            <w:webHidden/>
          </w:rPr>
          <w:tab/>
        </w:r>
        <w:r w:rsidR="00674D17">
          <w:rPr>
            <w:noProof/>
            <w:webHidden/>
          </w:rPr>
          <w:fldChar w:fldCharType="begin"/>
        </w:r>
        <w:r w:rsidR="00674D17">
          <w:rPr>
            <w:noProof/>
            <w:webHidden/>
          </w:rPr>
          <w:instrText xml:space="preserve"> PAGEREF _Toc460313021 \h </w:instrText>
        </w:r>
        <w:r w:rsidR="00674D17">
          <w:rPr>
            <w:noProof/>
            <w:webHidden/>
          </w:rPr>
        </w:r>
        <w:r w:rsidR="00674D17">
          <w:rPr>
            <w:noProof/>
            <w:webHidden/>
          </w:rPr>
          <w:fldChar w:fldCharType="separate"/>
        </w:r>
        <w:r w:rsidR="008A7E5E">
          <w:rPr>
            <w:noProof/>
            <w:webHidden/>
          </w:rPr>
          <w:t>7</w:t>
        </w:r>
        <w:r w:rsidR="00674D17">
          <w:rPr>
            <w:noProof/>
            <w:webHidden/>
          </w:rPr>
          <w:fldChar w:fldCharType="end"/>
        </w:r>
      </w:hyperlink>
    </w:p>
    <w:p w14:paraId="0B1975A5"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22" w:history="1">
        <w:r w:rsidR="00674D17" w:rsidRPr="00020B6D">
          <w:rPr>
            <w:rStyle w:val="Hyperlink"/>
            <w:noProof/>
          </w:rPr>
          <w:t>2.3. Logging</w:t>
        </w:r>
        <w:r w:rsidR="00674D17">
          <w:rPr>
            <w:noProof/>
            <w:webHidden/>
          </w:rPr>
          <w:tab/>
        </w:r>
        <w:r w:rsidR="00674D17">
          <w:rPr>
            <w:noProof/>
            <w:webHidden/>
          </w:rPr>
          <w:fldChar w:fldCharType="begin"/>
        </w:r>
        <w:r w:rsidR="00674D17">
          <w:rPr>
            <w:noProof/>
            <w:webHidden/>
          </w:rPr>
          <w:instrText xml:space="preserve"> PAGEREF _Toc460313022 \h </w:instrText>
        </w:r>
        <w:r w:rsidR="00674D17">
          <w:rPr>
            <w:noProof/>
            <w:webHidden/>
          </w:rPr>
        </w:r>
        <w:r w:rsidR="00674D17">
          <w:rPr>
            <w:noProof/>
            <w:webHidden/>
          </w:rPr>
          <w:fldChar w:fldCharType="separate"/>
        </w:r>
        <w:r w:rsidR="008A7E5E">
          <w:rPr>
            <w:noProof/>
            <w:webHidden/>
          </w:rPr>
          <w:t>7</w:t>
        </w:r>
        <w:r w:rsidR="00674D17">
          <w:rPr>
            <w:noProof/>
            <w:webHidden/>
          </w:rPr>
          <w:fldChar w:fldCharType="end"/>
        </w:r>
      </w:hyperlink>
    </w:p>
    <w:p w14:paraId="6AC2FF6C"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23" w:history="1">
        <w:r w:rsidR="00674D17" w:rsidRPr="00020B6D">
          <w:rPr>
            <w:rStyle w:val="Hyperlink"/>
            <w:noProof/>
          </w:rPr>
          <w:t>2.4. RADIUS Hosts</w:t>
        </w:r>
        <w:r w:rsidR="00674D17">
          <w:rPr>
            <w:noProof/>
            <w:webHidden/>
          </w:rPr>
          <w:tab/>
        </w:r>
        <w:r w:rsidR="00674D17">
          <w:rPr>
            <w:noProof/>
            <w:webHidden/>
          </w:rPr>
          <w:fldChar w:fldCharType="begin"/>
        </w:r>
        <w:r w:rsidR="00674D17">
          <w:rPr>
            <w:noProof/>
            <w:webHidden/>
          </w:rPr>
          <w:instrText xml:space="preserve"> PAGEREF _Toc460313023 \h </w:instrText>
        </w:r>
        <w:r w:rsidR="00674D17">
          <w:rPr>
            <w:noProof/>
            <w:webHidden/>
          </w:rPr>
        </w:r>
        <w:r w:rsidR="00674D17">
          <w:rPr>
            <w:noProof/>
            <w:webHidden/>
          </w:rPr>
          <w:fldChar w:fldCharType="separate"/>
        </w:r>
        <w:r w:rsidR="008A7E5E">
          <w:rPr>
            <w:noProof/>
            <w:webHidden/>
          </w:rPr>
          <w:t>7</w:t>
        </w:r>
        <w:r w:rsidR="00674D17">
          <w:rPr>
            <w:noProof/>
            <w:webHidden/>
          </w:rPr>
          <w:fldChar w:fldCharType="end"/>
        </w:r>
      </w:hyperlink>
    </w:p>
    <w:p w14:paraId="55CDD32F"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24" w:history="1">
        <w:r w:rsidR="00674D17" w:rsidRPr="00020B6D">
          <w:rPr>
            <w:rStyle w:val="Hyperlink"/>
            <w:noProof/>
          </w:rPr>
          <w:t>2.5. eduroam Service Information Website</w:t>
        </w:r>
        <w:r w:rsidR="00674D17">
          <w:rPr>
            <w:noProof/>
            <w:webHidden/>
          </w:rPr>
          <w:tab/>
        </w:r>
        <w:r w:rsidR="00674D17">
          <w:rPr>
            <w:noProof/>
            <w:webHidden/>
          </w:rPr>
          <w:fldChar w:fldCharType="begin"/>
        </w:r>
        <w:r w:rsidR="00674D17">
          <w:rPr>
            <w:noProof/>
            <w:webHidden/>
          </w:rPr>
          <w:instrText xml:space="preserve"> PAGEREF _Toc460313024 \h </w:instrText>
        </w:r>
        <w:r w:rsidR="00674D17">
          <w:rPr>
            <w:noProof/>
            <w:webHidden/>
          </w:rPr>
        </w:r>
        <w:r w:rsidR="00674D17">
          <w:rPr>
            <w:noProof/>
            <w:webHidden/>
          </w:rPr>
          <w:fldChar w:fldCharType="separate"/>
        </w:r>
        <w:r w:rsidR="008A7E5E">
          <w:rPr>
            <w:noProof/>
            <w:webHidden/>
          </w:rPr>
          <w:t>9</w:t>
        </w:r>
        <w:r w:rsidR="00674D17">
          <w:rPr>
            <w:noProof/>
            <w:webHidden/>
          </w:rPr>
          <w:fldChar w:fldCharType="end"/>
        </w:r>
      </w:hyperlink>
    </w:p>
    <w:p w14:paraId="542BA311" w14:textId="77777777" w:rsidR="00674D17" w:rsidRDefault="001F1C04">
      <w:pPr>
        <w:pStyle w:val="TOC2"/>
        <w:rPr>
          <w:rFonts w:asciiTheme="minorHAnsi" w:eastAsiaTheme="minorEastAsia" w:hAnsiTheme="minorHAnsi" w:cstheme="minorBidi"/>
          <w:noProof/>
          <w:sz w:val="22"/>
          <w:szCs w:val="22"/>
          <w:lang w:val="en-GB" w:eastAsia="en-GB"/>
        </w:rPr>
      </w:pPr>
      <w:hyperlink w:anchor="_Toc460313025" w:history="1">
        <w:r w:rsidR="00674D17" w:rsidRPr="00020B6D">
          <w:rPr>
            <w:rStyle w:val="Hyperlink"/>
            <w:noProof/>
          </w:rPr>
          <w:t>3. Home Organisation Requirements and Recommendations</w:t>
        </w:r>
        <w:r w:rsidR="00674D17">
          <w:rPr>
            <w:noProof/>
            <w:webHidden/>
          </w:rPr>
          <w:tab/>
        </w:r>
        <w:r w:rsidR="00674D17">
          <w:rPr>
            <w:noProof/>
            <w:webHidden/>
          </w:rPr>
          <w:fldChar w:fldCharType="begin"/>
        </w:r>
        <w:r w:rsidR="00674D17">
          <w:rPr>
            <w:noProof/>
            <w:webHidden/>
          </w:rPr>
          <w:instrText xml:space="preserve"> PAGEREF _Toc460313025 \h </w:instrText>
        </w:r>
        <w:r w:rsidR="00674D17">
          <w:rPr>
            <w:noProof/>
            <w:webHidden/>
          </w:rPr>
        </w:r>
        <w:r w:rsidR="00674D17">
          <w:rPr>
            <w:noProof/>
            <w:webHidden/>
          </w:rPr>
          <w:fldChar w:fldCharType="separate"/>
        </w:r>
        <w:r w:rsidR="008A7E5E">
          <w:rPr>
            <w:noProof/>
            <w:webHidden/>
          </w:rPr>
          <w:t>9</w:t>
        </w:r>
        <w:r w:rsidR="00674D17">
          <w:rPr>
            <w:noProof/>
            <w:webHidden/>
          </w:rPr>
          <w:fldChar w:fldCharType="end"/>
        </w:r>
      </w:hyperlink>
    </w:p>
    <w:p w14:paraId="291B99B8"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26" w:history="1">
        <w:r w:rsidR="00674D17" w:rsidRPr="00020B6D">
          <w:rPr>
            <w:rStyle w:val="Hyperlink"/>
            <w:noProof/>
          </w:rPr>
          <w:t>3.1. User Names</w:t>
        </w:r>
        <w:r w:rsidR="00674D17">
          <w:rPr>
            <w:noProof/>
            <w:webHidden/>
          </w:rPr>
          <w:tab/>
        </w:r>
        <w:r w:rsidR="00674D17">
          <w:rPr>
            <w:noProof/>
            <w:webHidden/>
          </w:rPr>
          <w:fldChar w:fldCharType="begin"/>
        </w:r>
        <w:r w:rsidR="00674D17">
          <w:rPr>
            <w:noProof/>
            <w:webHidden/>
          </w:rPr>
          <w:instrText xml:space="preserve"> PAGEREF _Toc460313026 \h </w:instrText>
        </w:r>
        <w:r w:rsidR="00674D17">
          <w:rPr>
            <w:noProof/>
            <w:webHidden/>
          </w:rPr>
        </w:r>
        <w:r w:rsidR="00674D17">
          <w:rPr>
            <w:noProof/>
            <w:webHidden/>
          </w:rPr>
          <w:fldChar w:fldCharType="separate"/>
        </w:r>
        <w:r w:rsidR="008A7E5E">
          <w:rPr>
            <w:noProof/>
            <w:webHidden/>
          </w:rPr>
          <w:t>9</w:t>
        </w:r>
        <w:r w:rsidR="00674D17">
          <w:rPr>
            <w:noProof/>
            <w:webHidden/>
          </w:rPr>
          <w:fldChar w:fldCharType="end"/>
        </w:r>
      </w:hyperlink>
    </w:p>
    <w:p w14:paraId="22E4F9D1"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27" w:history="1">
        <w:r w:rsidR="00674D17" w:rsidRPr="00020B6D">
          <w:rPr>
            <w:rStyle w:val="Hyperlink"/>
            <w:noProof/>
          </w:rPr>
          <w:t>3.2. Logging</w:t>
        </w:r>
        <w:r w:rsidR="00674D17">
          <w:rPr>
            <w:noProof/>
            <w:webHidden/>
          </w:rPr>
          <w:tab/>
        </w:r>
        <w:r w:rsidR="00674D17">
          <w:rPr>
            <w:noProof/>
            <w:webHidden/>
          </w:rPr>
          <w:fldChar w:fldCharType="begin"/>
        </w:r>
        <w:r w:rsidR="00674D17">
          <w:rPr>
            <w:noProof/>
            <w:webHidden/>
          </w:rPr>
          <w:instrText xml:space="preserve"> PAGEREF _Toc460313027 \h </w:instrText>
        </w:r>
        <w:r w:rsidR="00674D17">
          <w:rPr>
            <w:noProof/>
            <w:webHidden/>
          </w:rPr>
        </w:r>
        <w:r w:rsidR="00674D17">
          <w:rPr>
            <w:noProof/>
            <w:webHidden/>
          </w:rPr>
          <w:fldChar w:fldCharType="separate"/>
        </w:r>
        <w:r w:rsidR="008A7E5E">
          <w:rPr>
            <w:noProof/>
            <w:webHidden/>
          </w:rPr>
          <w:t>10</w:t>
        </w:r>
        <w:r w:rsidR="00674D17">
          <w:rPr>
            <w:noProof/>
            <w:webHidden/>
          </w:rPr>
          <w:fldChar w:fldCharType="end"/>
        </w:r>
      </w:hyperlink>
    </w:p>
    <w:p w14:paraId="455095D3"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28" w:history="1">
        <w:r w:rsidR="00674D17" w:rsidRPr="00020B6D">
          <w:rPr>
            <w:rStyle w:val="Hyperlink"/>
            <w:noProof/>
          </w:rPr>
          <w:t>3.3. EAP Authentication</w:t>
        </w:r>
        <w:r w:rsidR="00674D17">
          <w:rPr>
            <w:noProof/>
            <w:webHidden/>
          </w:rPr>
          <w:tab/>
        </w:r>
        <w:r w:rsidR="00674D17">
          <w:rPr>
            <w:noProof/>
            <w:webHidden/>
          </w:rPr>
          <w:fldChar w:fldCharType="begin"/>
        </w:r>
        <w:r w:rsidR="00674D17">
          <w:rPr>
            <w:noProof/>
            <w:webHidden/>
          </w:rPr>
          <w:instrText xml:space="preserve"> PAGEREF _Toc460313028 \h </w:instrText>
        </w:r>
        <w:r w:rsidR="00674D17">
          <w:rPr>
            <w:noProof/>
            <w:webHidden/>
          </w:rPr>
        </w:r>
        <w:r w:rsidR="00674D17">
          <w:rPr>
            <w:noProof/>
            <w:webHidden/>
          </w:rPr>
          <w:fldChar w:fldCharType="separate"/>
        </w:r>
        <w:r w:rsidR="008A7E5E">
          <w:rPr>
            <w:noProof/>
            <w:webHidden/>
          </w:rPr>
          <w:t>10</w:t>
        </w:r>
        <w:r w:rsidR="00674D17">
          <w:rPr>
            <w:noProof/>
            <w:webHidden/>
          </w:rPr>
          <w:fldChar w:fldCharType="end"/>
        </w:r>
      </w:hyperlink>
    </w:p>
    <w:p w14:paraId="3F90A3C2"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29" w:history="1">
        <w:r w:rsidR="00674D17" w:rsidRPr="00020B6D">
          <w:rPr>
            <w:rStyle w:val="Hyperlink"/>
            <w:noProof/>
          </w:rPr>
          <w:t>3.4. Test Account</w:t>
        </w:r>
        <w:r w:rsidR="00674D17">
          <w:rPr>
            <w:noProof/>
            <w:webHidden/>
          </w:rPr>
          <w:tab/>
        </w:r>
        <w:r w:rsidR="00674D17">
          <w:rPr>
            <w:noProof/>
            <w:webHidden/>
          </w:rPr>
          <w:fldChar w:fldCharType="begin"/>
        </w:r>
        <w:r w:rsidR="00674D17">
          <w:rPr>
            <w:noProof/>
            <w:webHidden/>
          </w:rPr>
          <w:instrText xml:space="preserve"> PAGEREF _Toc460313029 \h </w:instrText>
        </w:r>
        <w:r w:rsidR="00674D17">
          <w:rPr>
            <w:noProof/>
            <w:webHidden/>
          </w:rPr>
        </w:r>
        <w:r w:rsidR="00674D17">
          <w:rPr>
            <w:noProof/>
            <w:webHidden/>
          </w:rPr>
          <w:fldChar w:fldCharType="separate"/>
        </w:r>
        <w:r w:rsidR="008A7E5E">
          <w:rPr>
            <w:noProof/>
            <w:webHidden/>
          </w:rPr>
          <w:t>11</w:t>
        </w:r>
        <w:r w:rsidR="00674D17">
          <w:rPr>
            <w:noProof/>
            <w:webHidden/>
          </w:rPr>
          <w:fldChar w:fldCharType="end"/>
        </w:r>
      </w:hyperlink>
    </w:p>
    <w:p w14:paraId="2AE716BB"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30" w:history="1">
        <w:r w:rsidR="00674D17" w:rsidRPr="00020B6D">
          <w:rPr>
            <w:rStyle w:val="Hyperlink"/>
            <w:noProof/>
          </w:rPr>
          <w:t>3.5. User Security Awareness</w:t>
        </w:r>
        <w:r w:rsidR="00674D17">
          <w:rPr>
            <w:noProof/>
            <w:webHidden/>
          </w:rPr>
          <w:tab/>
        </w:r>
        <w:r w:rsidR="00674D17">
          <w:rPr>
            <w:noProof/>
            <w:webHidden/>
          </w:rPr>
          <w:fldChar w:fldCharType="begin"/>
        </w:r>
        <w:r w:rsidR="00674D17">
          <w:rPr>
            <w:noProof/>
            <w:webHidden/>
          </w:rPr>
          <w:instrText xml:space="preserve"> PAGEREF _Toc460313030 \h </w:instrText>
        </w:r>
        <w:r w:rsidR="00674D17">
          <w:rPr>
            <w:noProof/>
            <w:webHidden/>
          </w:rPr>
        </w:r>
        <w:r w:rsidR="00674D17">
          <w:rPr>
            <w:noProof/>
            <w:webHidden/>
          </w:rPr>
          <w:fldChar w:fldCharType="separate"/>
        </w:r>
        <w:r w:rsidR="008A7E5E">
          <w:rPr>
            <w:noProof/>
            <w:webHidden/>
          </w:rPr>
          <w:t>11</w:t>
        </w:r>
        <w:r w:rsidR="00674D17">
          <w:rPr>
            <w:noProof/>
            <w:webHidden/>
          </w:rPr>
          <w:fldChar w:fldCharType="end"/>
        </w:r>
      </w:hyperlink>
    </w:p>
    <w:p w14:paraId="7E5FC1D2"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31" w:history="1">
        <w:r w:rsidR="00674D17" w:rsidRPr="00020B6D">
          <w:rPr>
            <w:rStyle w:val="Hyperlink"/>
            <w:noProof/>
          </w:rPr>
          <w:t>3.6. RADIUS Hosts</w:t>
        </w:r>
        <w:r w:rsidR="00674D17">
          <w:rPr>
            <w:noProof/>
            <w:webHidden/>
          </w:rPr>
          <w:tab/>
        </w:r>
        <w:r w:rsidR="00674D17">
          <w:rPr>
            <w:noProof/>
            <w:webHidden/>
          </w:rPr>
          <w:fldChar w:fldCharType="begin"/>
        </w:r>
        <w:r w:rsidR="00674D17">
          <w:rPr>
            <w:noProof/>
            <w:webHidden/>
          </w:rPr>
          <w:instrText xml:space="preserve"> PAGEREF _Toc460313031 \h </w:instrText>
        </w:r>
        <w:r w:rsidR="00674D17">
          <w:rPr>
            <w:noProof/>
            <w:webHidden/>
          </w:rPr>
        </w:r>
        <w:r w:rsidR="00674D17">
          <w:rPr>
            <w:noProof/>
            <w:webHidden/>
          </w:rPr>
          <w:fldChar w:fldCharType="separate"/>
        </w:r>
        <w:r w:rsidR="008A7E5E">
          <w:rPr>
            <w:noProof/>
            <w:webHidden/>
          </w:rPr>
          <w:t>11</w:t>
        </w:r>
        <w:r w:rsidR="00674D17">
          <w:rPr>
            <w:noProof/>
            <w:webHidden/>
          </w:rPr>
          <w:fldChar w:fldCharType="end"/>
        </w:r>
      </w:hyperlink>
    </w:p>
    <w:p w14:paraId="3A9B96D7" w14:textId="77777777" w:rsidR="00674D17" w:rsidRDefault="001F1C04">
      <w:pPr>
        <w:pStyle w:val="TOC2"/>
        <w:rPr>
          <w:rFonts w:asciiTheme="minorHAnsi" w:eastAsiaTheme="minorEastAsia" w:hAnsiTheme="minorHAnsi" w:cstheme="minorBidi"/>
          <w:noProof/>
          <w:sz w:val="22"/>
          <w:szCs w:val="22"/>
          <w:lang w:val="en-GB" w:eastAsia="en-GB"/>
        </w:rPr>
      </w:pPr>
      <w:hyperlink w:anchor="_Toc460313032" w:history="1">
        <w:r w:rsidR="00674D17" w:rsidRPr="00020B6D">
          <w:rPr>
            <w:rStyle w:val="Hyperlink"/>
            <w:noProof/>
          </w:rPr>
          <w:t>4. Visited Organisation Requirements and Recommendations</w:t>
        </w:r>
        <w:r w:rsidR="00674D17">
          <w:rPr>
            <w:noProof/>
            <w:webHidden/>
          </w:rPr>
          <w:tab/>
        </w:r>
        <w:r w:rsidR="00674D17">
          <w:rPr>
            <w:noProof/>
            <w:webHidden/>
          </w:rPr>
          <w:fldChar w:fldCharType="begin"/>
        </w:r>
        <w:r w:rsidR="00674D17">
          <w:rPr>
            <w:noProof/>
            <w:webHidden/>
          </w:rPr>
          <w:instrText xml:space="preserve"> PAGEREF _Toc460313032 \h </w:instrText>
        </w:r>
        <w:r w:rsidR="00674D17">
          <w:rPr>
            <w:noProof/>
            <w:webHidden/>
          </w:rPr>
        </w:r>
        <w:r w:rsidR="00674D17">
          <w:rPr>
            <w:noProof/>
            <w:webHidden/>
          </w:rPr>
          <w:fldChar w:fldCharType="separate"/>
        </w:r>
        <w:r w:rsidR="008A7E5E">
          <w:rPr>
            <w:noProof/>
            <w:webHidden/>
          </w:rPr>
          <w:t>12</w:t>
        </w:r>
        <w:r w:rsidR="00674D17">
          <w:rPr>
            <w:noProof/>
            <w:webHidden/>
          </w:rPr>
          <w:fldChar w:fldCharType="end"/>
        </w:r>
      </w:hyperlink>
    </w:p>
    <w:p w14:paraId="7DF69230"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33" w:history="1">
        <w:r w:rsidR="00674D17" w:rsidRPr="00020B6D">
          <w:rPr>
            <w:rStyle w:val="Hyperlink"/>
            <w:noProof/>
          </w:rPr>
          <w:t>4.1. Network Presentation</w:t>
        </w:r>
        <w:r w:rsidR="00674D17">
          <w:rPr>
            <w:noProof/>
            <w:webHidden/>
          </w:rPr>
          <w:tab/>
        </w:r>
        <w:r w:rsidR="00674D17">
          <w:rPr>
            <w:noProof/>
            <w:webHidden/>
          </w:rPr>
          <w:fldChar w:fldCharType="begin"/>
        </w:r>
        <w:r w:rsidR="00674D17">
          <w:rPr>
            <w:noProof/>
            <w:webHidden/>
          </w:rPr>
          <w:instrText xml:space="preserve"> PAGEREF _Toc460313033 \h </w:instrText>
        </w:r>
        <w:r w:rsidR="00674D17">
          <w:rPr>
            <w:noProof/>
            <w:webHidden/>
          </w:rPr>
        </w:r>
        <w:r w:rsidR="00674D17">
          <w:rPr>
            <w:noProof/>
            <w:webHidden/>
          </w:rPr>
          <w:fldChar w:fldCharType="separate"/>
        </w:r>
        <w:r w:rsidR="008A7E5E">
          <w:rPr>
            <w:noProof/>
            <w:webHidden/>
          </w:rPr>
          <w:t>12</w:t>
        </w:r>
        <w:r w:rsidR="00674D17">
          <w:rPr>
            <w:noProof/>
            <w:webHidden/>
          </w:rPr>
          <w:fldChar w:fldCharType="end"/>
        </w:r>
      </w:hyperlink>
    </w:p>
    <w:p w14:paraId="775344B4"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34" w:history="1">
        <w:r w:rsidR="00674D17" w:rsidRPr="00020B6D">
          <w:rPr>
            <w:rStyle w:val="Hyperlink"/>
            <w:noProof/>
          </w:rPr>
          <w:t>4.2. RADIUS Forwarding</w:t>
        </w:r>
        <w:r w:rsidR="00674D17">
          <w:rPr>
            <w:noProof/>
            <w:webHidden/>
          </w:rPr>
          <w:tab/>
        </w:r>
        <w:r w:rsidR="00674D17">
          <w:rPr>
            <w:noProof/>
            <w:webHidden/>
          </w:rPr>
          <w:fldChar w:fldCharType="begin"/>
        </w:r>
        <w:r w:rsidR="00674D17">
          <w:rPr>
            <w:noProof/>
            <w:webHidden/>
          </w:rPr>
          <w:instrText xml:space="preserve"> PAGEREF _Toc460313034 \h </w:instrText>
        </w:r>
        <w:r w:rsidR="00674D17">
          <w:rPr>
            <w:noProof/>
            <w:webHidden/>
          </w:rPr>
        </w:r>
        <w:r w:rsidR="00674D17">
          <w:rPr>
            <w:noProof/>
            <w:webHidden/>
          </w:rPr>
          <w:fldChar w:fldCharType="separate"/>
        </w:r>
        <w:r w:rsidR="008A7E5E">
          <w:rPr>
            <w:noProof/>
            <w:webHidden/>
          </w:rPr>
          <w:t>13</w:t>
        </w:r>
        <w:r w:rsidR="00674D17">
          <w:rPr>
            <w:noProof/>
            <w:webHidden/>
          </w:rPr>
          <w:fldChar w:fldCharType="end"/>
        </w:r>
      </w:hyperlink>
    </w:p>
    <w:p w14:paraId="507FA49A"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35" w:history="1">
        <w:r w:rsidR="00674D17" w:rsidRPr="00020B6D">
          <w:rPr>
            <w:rStyle w:val="Hyperlink"/>
            <w:noProof/>
          </w:rPr>
          <w:t>4.3. NAS Requirements</w:t>
        </w:r>
        <w:r w:rsidR="00674D17">
          <w:rPr>
            <w:noProof/>
            <w:webHidden/>
          </w:rPr>
          <w:tab/>
        </w:r>
        <w:r w:rsidR="00674D17">
          <w:rPr>
            <w:noProof/>
            <w:webHidden/>
          </w:rPr>
          <w:fldChar w:fldCharType="begin"/>
        </w:r>
        <w:r w:rsidR="00674D17">
          <w:rPr>
            <w:noProof/>
            <w:webHidden/>
          </w:rPr>
          <w:instrText xml:space="preserve"> PAGEREF _Toc460313035 \h </w:instrText>
        </w:r>
        <w:r w:rsidR="00674D17">
          <w:rPr>
            <w:noProof/>
            <w:webHidden/>
          </w:rPr>
        </w:r>
        <w:r w:rsidR="00674D17">
          <w:rPr>
            <w:noProof/>
            <w:webHidden/>
          </w:rPr>
          <w:fldChar w:fldCharType="separate"/>
        </w:r>
        <w:r w:rsidR="008A7E5E">
          <w:rPr>
            <w:noProof/>
            <w:webHidden/>
          </w:rPr>
          <w:t>15</w:t>
        </w:r>
        <w:r w:rsidR="00674D17">
          <w:rPr>
            <w:noProof/>
            <w:webHidden/>
          </w:rPr>
          <w:fldChar w:fldCharType="end"/>
        </w:r>
      </w:hyperlink>
    </w:p>
    <w:p w14:paraId="4BDA817C"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36" w:history="1">
        <w:r w:rsidR="00674D17" w:rsidRPr="00020B6D">
          <w:rPr>
            <w:rStyle w:val="Hyperlink"/>
            <w:noProof/>
          </w:rPr>
          <w:t>4.4. Securing Host Network Configuration</w:t>
        </w:r>
        <w:r w:rsidR="00674D17">
          <w:rPr>
            <w:noProof/>
            <w:webHidden/>
          </w:rPr>
          <w:tab/>
        </w:r>
        <w:r w:rsidR="00674D17">
          <w:rPr>
            <w:noProof/>
            <w:webHidden/>
          </w:rPr>
          <w:fldChar w:fldCharType="begin"/>
        </w:r>
        <w:r w:rsidR="00674D17">
          <w:rPr>
            <w:noProof/>
            <w:webHidden/>
          </w:rPr>
          <w:instrText xml:space="preserve"> PAGEREF _Toc460313036 \h </w:instrText>
        </w:r>
        <w:r w:rsidR="00674D17">
          <w:rPr>
            <w:noProof/>
            <w:webHidden/>
          </w:rPr>
        </w:r>
        <w:r w:rsidR="00674D17">
          <w:rPr>
            <w:noProof/>
            <w:webHidden/>
          </w:rPr>
          <w:fldChar w:fldCharType="separate"/>
        </w:r>
        <w:r w:rsidR="008A7E5E">
          <w:rPr>
            <w:noProof/>
            <w:webHidden/>
          </w:rPr>
          <w:t>16</w:t>
        </w:r>
        <w:r w:rsidR="00674D17">
          <w:rPr>
            <w:noProof/>
            <w:webHidden/>
          </w:rPr>
          <w:fldChar w:fldCharType="end"/>
        </w:r>
      </w:hyperlink>
    </w:p>
    <w:p w14:paraId="18A64E36"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37" w:history="1">
        <w:r w:rsidR="00674D17" w:rsidRPr="00020B6D">
          <w:rPr>
            <w:rStyle w:val="Hyperlink"/>
            <w:noProof/>
          </w:rPr>
          <w:t>4.5. IP Forwarding</w:t>
        </w:r>
        <w:r w:rsidR="00674D17">
          <w:rPr>
            <w:noProof/>
            <w:webHidden/>
          </w:rPr>
          <w:tab/>
        </w:r>
        <w:r w:rsidR="00674D17">
          <w:rPr>
            <w:noProof/>
            <w:webHidden/>
          </w:rPr>
          <w:fldChar w:fldCharType="begin"/>
        </w:r>
        <w:r w:rsidR="00674D17">
          <w:rPr>
            <w:noProof/>
            <w:webHidden/>
          </w:rPr>
          <w:instrText xml:space="preserve"> PAGEREF _Toc460313037 \h </w:instrText>
        </w:r>
        <w:r w:rsidR="00674D17">
          <w:rPr>
            <w:noProof/>
            <w:webHidden/>
          </w:rPr>
        </w:r>
        <w:r w:rsidR="00674D17">
          <w:rPr>
            <w:noProof/>
            <w:webHidden/>
          </w:rPr>
          <w:fldChar w:fldCharType="separate"/>
        </w:r>
        <w:r w:rsidR="008A7E5E">
          <w:rPr>
            <w:noProof/>
            <w:webHidden/>
          </w:rPr>
          <w:t>17</w:t>
        </w:r>
        <w:r w:rsidR="00674D17">
          <w:rPr>
            <w:noProof/>
            <w:webHidden/>
          </w:rPr>
          <w:fldChar w:fldCharType="end"/>
        </w:r>
      </w:hyperlink>
    </w:p>
    <w:p w14:paraId="3F133121"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38" w:history="1">
        <w:r w:rsidR="00674D17" w:rsidRPr="00020B6D">
          <w:rPr>
            <w:rStyle w:val="Hyperlink"/>
            <w:noProof/>
          </w:rPr>
          <w:t>4.6. Application and Interception Proxies</w:t>
        </w:r>
        <w:r w:rsidR="00674D17">
          <w:rPr>
            <w:noProof/>
            <w:webHidden/>
          </w:rPr>
          <w:tab/>
        </w:r>
        <w:r w:rsidR="00674D17">
          <w:rPr>
            <w:noProof/>
            <w:webHidden/>
          </w:rPr>
          <w:fldChar w:fldCharType="begin"/>
        </w:r>
        <w:r w:rsidR="00674D17">
          <w:rPr>
            <w:noProof/>
            <w:webHidden/>
          </w:rPr>
          <w:instrText xml:space="preserve"> PAGEREF _Toc460313038 \h </w:instrText>
        </w:r>
        <w:r w:rsidR="00674D17">
          <w:rPr>
            <w:noProof/>
            <w:webHidden/>
          </w:rPr>
        </w:r>
        <w:r w:rsidR="00674D17">
          <w:rPr>
            <w:noProof/>
            <w:webHidden/>
          </w:rPr>
          <w:fldChar w:fldCharType="separate"/>
        </w:r>
        <w:r w:rsidR="008A7E5E">
          <w:rPr>
            <w:noProof/>
            <w:webHidden/>
          </w:rPr>
          <w:t>18</w:t>
        </w:r>
        <w:r w:rsidR="00674D17">
          <w:rPr>
            <w:noProof/>
            <w:webHidden/>
          </w:rPr>
          <w:fldChar w:fldCharType="end"/>
        </w:r>
      </w:hyperlink>
    </w:p>
    <w:p w14:paraId="5E508BB7"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39" w:history="1">
        <w:r w:rsidR="00674D17" w:rsidRPr="00020B6D">
          <w:rPr>
            <w:rStyle w:val="Hyperlink"/>
            <w:noProof/>
          </w:rPr>
          <w:t>4.7. eduroam Service Information Website</w:t>
        </w:r>
        <w:r w:rsidR="00674D17">
          <w:rPr>
            <w:noProof/>
            <w:webHidden/>
          </w:rPr>
          <w:tab/>
        </w:r>
        <w:r w:rsidR="00674D17">
          <w:rPr>
            <w:noProof/>
            <w:webHidden/>
          </w:rPr>
          <w:fldChar w:fldCharType="begin"/>
        </w:r>
        <w:r w:rsidR="00674D17">
          <w:rPr>
            <w:noProof/>
            <w:webHidden/>
          </w:rPr>
          <w:instrText xml:space="preserve"> PAGEREF _Toc460313039 \h </w:instrText>
        </w:r>
        <w:r w:rsidR="00674D17">
          <w:rPr>
            <w:noProof/>
            <w:webHidden/>
          </w:rPr>
        </w:r>
        <w:r w:rsidR="00674D17">
          <w:rPr>
            <w:noProof/>
            <w:webHidden/>
          </w:rPr>
          <w:fldChar w:fldCharType="separate"/>
        </w:r>
        <w:r w:rsidR="008A7E5E">
          <w:rPr>
            <w:noProof/>
            <w:webHidden/>
          </w:rPr>
          <w:t>18</w:t>
        </w:r>
        <w:r w:rsidR="00674D17">
          <w:rPr>
            <w:noProof/>
            <w:webHidden/>
          </w:rPr>
          <w:fldChar w:fldCharType="end"/>
        </w:r>
      </w:hyperlink>
    </w:p>
    <w:p w14:paraId="530CC552"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40" w:history="1">
        <w:r w:rsidR="00674D17" w:rsidRPr="00020B6D">
          <w:rPr>
            <w:rStyle w:val="Hyperlink"/>
            <w:noProof/>
          </w:rPr>
          <w:t>4.8. SSID</w:t>
        </w:r>
        <w:r w:rsidR="00674D17">
          <w:rPr>
            <w:noProof/>
            <w:webHidden/>
          </w:rPr>
          <w:tab/>
        </w:r>
        <w:r w:rsidR="00674D17">
          <w:rPr>
            <w:noProof/>
            <w:webHidden/>
          </w:rPr>
          <w:fldChar w:fldCharType="begin"/>
        </w:r>
        <w:r w:rsidR="00674D17">
          <w:rPr>
            <w:noProof/>
            <w:webHidden/>
          </w:rPr>
          <w:instrText xml:space="preserve"> PAGEREF _Toc460313040 \h </w:instrText>
        </w:r>
        <w:r w:rsidR="00674D17">
          <w:rPr>
            <w:noProof/>
            <w:webHidden/>
          </w:rPr>
        </w:r>
        <w:r w:rsidR="00674D17">
          <w:rPr>
            <w:noProof/>
            <w:webHidden/>
          </w:rPr>
          <w:fldChar w:fldCharType="separate"/>
        </w:r>
        <w:r w:rsidR="008A7E5E">
          <w:rPr>
            <w:noProof/>
            <w:webHidden/>
          </w:rPr>
          <w:t>19</w:t>
        </w:r>
        <w:r w:rsidR="00674D17">
          <w:rPr>
            <w:noProof/>
            <w:webHidden/>
          </w:rPr>
          <w:fldChar w:fldCharType="end"/>
        </w:r>
      </w:hyperlink>
    </w:p>
    <w:p w14:paraId="2BFAAC76"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41" w:history="1">
        <w:r w:rsidR="00674D17" w:rsidRPr="00020B6D">
          <w:rPr>
            <w:rStyle w:val="Hyperlink"/>
            <w:noProof/>
          </w:rPr>
          <w:t>4.9. Network Addressing</w:t>
        </w:r>
        <w:r w:rsidR="00674D17">
          <w:rPr>
            <w:noProof/>
            <w:webHidden/>
          </w:rPr>
          <w:tab/>
        </w:r>
        <w:r w:rsidR="00674D17">
          <w:rPr>
            <w:noProof/>
            <w:webHidden/>
          </w:rPr>
          <w:fldChar w:fldCharType="begin"/>
        </w:r>
        <w:r w:rsidR="00674D17">
          <w:rPr>
            <w:noProof/>
            <w:webHidden/>
          </w:rPr>
          <w:instrText xml:space="preserve"> PAGEREF _Toc460313041 \h </w:instrText>
        </w:r>
        <w:r w:rsidR="00674D17">
          <w:rPr>
            <w:noProof/>
            <w:webHidden/>
          </w:rPr>
        </w:r>
        <w:r w:rsidR="00674D17">
          <w:rPr>
            <w:noProof/>
            <w:webHidden/>
          </w:rPr>
          <w:fldChar w:fldCharType="separate"/>
        </w:r>
        <w:r w:rsidR="008A7E5E">
          <w:rPr>
            <w:noProof/>
            <w:webHidden/>
          </w:rPr>
          <w:t>19</w:t>
        </w:r>
        <w:r w:rsidR="00674D17">
          <w:rPr>
            <w:noProof/>
            <w:webHidden/>
          </w:rPr>
          <w:fldChar w:fldCharType="end"/>
        </w:r>
      </w:hyperlink>
    </w:p>
    <w:p w14:paraId="4AB70442"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42" w:history="1">
        <w:r w:rsidR="00674D17" w:rsidRPr="00020B6D">
          <w:rPr>
            <w:rStyle w:val="Hyperlink"/>
            <w:noProof/>
          </w:rPr>
          <w:t>4.10. WPA</w:t>
        </w:r>
        <w:r w:rsidR="00674D17">
          <w:rPr>
            <w:noProof/>
            <w:webHidden/>
          </w:rPr>
          <w:tab/>
        </w:r>
        <w:r w:rsidR="00674D17">
          <w:rPr>
            <w:noProof/>
            <w:webHidden/>
          </w:rPr>
          <w:fldChar w:fldCharType="begin"/>
        </w:r>
        <w:r w:rsidR="00674D17">
          <w:rPr>
            <w:noProof/>
            <w:webHidden/>
          </w:rPr>
          <w:instrText xml:space="preserve"> PAGEREF _Toc460313042 \h </w:instrText>
        </w:r>
        <w:r w:rsidR="00674D17">
          <w:rPr>
            <w:noProof/>
            <w:webHidden/>
          </w:rPr>
        </w:r>
        <w:r w:rsidR="00674D17">
          <w:rPr>
            <w:noProof/>
            <w:webHidden/>
          </w:rPr>
          <w:fldChar w:fldCharType="separate"/>
        </w:r>
        <w:r w:rsidR="008A7E5E">
          <w:rPr>
            <w:noProof/>
            <w:webHidden/>
          </w:rPr>
          <w:t>20</w:t>
        </w:r>
        <w:r w:rsidR="00674D17">
          <w:rPr>
            <w:noProof/>
            <w:webHidden/>
          </w:rPr>
          <w:fldChar w:fldCharType="end"/>
        </w:r>
      </w:hyperlink>
    </w:p>
    <w:p w14:paraId="6A2B2633"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43" w:history="1">
        <w:r w:rsidR="00674D17" w:rsidRPr="00020B6D">
          <w:rPr>
            <w:rStyle w:val="Hyperlink"/>
            <w:noProof/>
          </w:rPr>
          <w:t>4.11. WPA2</w:t>
        </w:r>
        <w:r w:rsidR="00674D17">
          <w:rPr>
            <w:noProof/>
            <w:webHidden/>
          </w:rPr>
          <w:tab/>
        </w:r>
        <w:r w:rsidR="00674D17">
          <w:rPr>
            <w:noProof/>
            <w:webHidden/>
          </w:rPr>
          <w:fldChar w:fldCharType="begin"/>
        </w:r>
        <w:r w:rsidR="00674D17">
          <w:rPr>
            <w:noProof/>
            <w:webHidden/>
          </w:rPr>
          <w:instrText xml:space="preserve"> PAGEREF _Toc460313043 \h </w:instrText>
        </w:r>
        <w:r w:rsidR="00674D17">
          <w:rPr>
            <w:noProof/>
            <w:webHidden/>
          </w:rPr>
        </w:r>
        <w:r w:rsidR="00674D17">
          <w:rPr>
            <w:noProof/>
            <w:webHidden/>
          </w:rPr>
          <w:fldChar w:fldCharType="separate"/>
        </w:r>
        <w:r w:rsidR="008A7E5E">
          <w:rPr>
            <w:noProof/>
            <w:webHidden/>
          </w:rPr>
          <w:t>20</w:t>
        </w:r>
        <w:r w:rsidR="00674D17">
          <w:rPr>
            <w:noProof/>
            <w:webHidden/>
          </w:rPr>
          <w:fldChar w:fldCharType="end"/>
        </w:r>
      </w:hyperlink>
    </w:p>
    <w:p w14:paraId="146564A5" w14:textId="77777777" w:rsidR="00674D17" w:rsidRDefault="001F1C04">
      <w:pPr>
        <w:pStyle w:val="TOC2"/>
        <w:rPr>
          <w:rFonts w:asciiTheme="minorHAnsi" w:eastAsiaTheme="minorEastAsia" w:hAnsiTheme="minorHAnsi" w:cstheme="minorBidi"/>
          <w:noProof/>
          <w:sz w:val="22"/>
          <w:szCs w:val="22"/>
          <w:lang w:val="en-GB" w:eastAsia="en-GB"/>
        </w:rPr>
      </w:pPr>
      <w:hyperlink w:anchor="_Toc460313044" w:history="1">
        <w:r w:rsidR="00674D17" w:rsidRPr="00020B6D">
          <w:rPr>
            <w:rStyle w:val="Hyperlink"/>
            <w:noProof/>
          </w:rPr>
          <w:t>5. Appendices</w:t>
        </w:r>
        <w:r w:rsidR="00674D17">
          <w:rPr>
            <w:noProof/>
            <w:webHidden/>
          </w:rPr>
          <w:tab/>
        </w:r>
        <w:r w:rsidR="00674D17">
          <w:rPr>
            <w:noProof/>
            <w:webHidden/>
          </w:rPr>
          <w:fldChar w:fldCharType="begin"/>
        </w:r>
        <w:r w:rsidR="00674D17">
          <w:rPr>
            <w:noProof/>
            <w:webHidden/>
          </w:rPr>
          <w:instrText xml:space="preserve"> PAGEREF _Toc460313044 \h </w:instrText>
        </w:r>
        <w:r w:rsidR="00674D17">
          <w:rPr>
            <w:noProof/>
            <w:webHidden/>
          </w:rPr>
        </w:r>
        <w:r w:rsidR="00674D17">
          <w:rPr>
            <w:noProof/>
            <w:webHidden/>
          </w:rPr>
          <w:fldChar w:fldCharType="separate"/>
        </w:r>
        <w:r w:rsidR="008A7E5E">
          <w:rPr>
            <w:noProof/>
            <w:webHidden/>
          </w:rPr>
          <w:t>21</w:t>
        </w:r>
        <w:r w:rsidR="00674D17">
          <w:rPr>
            <w:noProof/>
            <w:webHidden/>
          </w:rPr>
          <w:fldChar w:fldCharType="end"/>
        </w:r>
      </w:hyperlink>
    </w:p>
    <w:p w14:paraId="10D2D9EC"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45" w:history="1">
        <w:r w:rsidR="00674D17" w:rsidRPr="00020B6D">
          <w:rPr>
            <w:rStyle w:val="Hyperlink"/>
            <w:noProof/>
          </w:rPr>
          <w:t>5.1. Appendix I – Summary of Requirements</w:t>
        </w:r>
        <w:r w:rsidR="00674D17">
          <w:rPr>
            <w:noProof/>
            <w:webHidden/>
          </w:rPr>
          <w:tab/>
        </w:r>
        <w:r w:rsidR="00674D17">
          <w:rPr>
            <w:noProof/>
            <w:webHidden/>
          </w:rPr>
          <w:fldChar w:fldCharType="begin"/>
        </w:r>
        <w:r w:rsidR="00674D17">
          <w:rPr>
            <w:noProof/>
            <w:webHidden/>
          </w:rPr>
          <w:instrText xml:space="preserve"> PAGEREF _Toc460313045 \h </w:instrText>
        </w:r>
        <w:r w:rsidR="00674D17">
          <w:rPr>
            <w:noProof/>
            <w:webHidden/>
          </w:rPr>
        </w:r>
        <w:r w:rsidR="00674D17">
          <w:rPr>
            <w:noProof/>
            <w:webHidden/>
          </w:rPr>
          <w:fldChar w:fldCharType="separate"/>
        </w:r>
        <w:r w:rsidR="008A7E5E">
          <w:rPr>
            <w:noProof/>
            <w:webHidden/>
          </w:rPr>
          <w:t>21</w:t>
        </w:r>
        <w:r w:rsidR="00674D17">
          <w:rPr>
            <w:noProof/>
            <w:webHidden/>
          </w:rPr>
          <w:fldChar w:fldCharType="end"/>
        </w:r>
      </w:hyperlink>
    </w:p>
    <w:p w14:paraId="03FEED42"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46" w:history="1">
        <w:r w:rsidR="00674D17" w:rsidRPr="00020B6D">
          <w:rPr>
            <w:rStyle w:val="Hyperlink"/>
            <w:noProof/>
          </w:rPr>
          <w:t>5.2. Appendix II - Summary of Recommendations</w:t>
        </w:r>
        <w:r w:rsidR="00674D17">
          <w:rPr>
            <w:noProof/>
            <w:webHidden/>
          </w:rPr>
          <w:tab/>
        </w:r>
        <w:r w:rsidR="00674D17">
          <w:rPr>
            <w:noProof/>
            <w:webHidden/>
          </w:rPr>
          <w:fldChar w:fldCharType="begin"/>
        </w:r>
        <w:r w:rsidR="00674D17">
          <w:rPr>
            <w:noProof/>
            <w:webHidden/>
          </w:rPr>
          <w:instrText xml:space="preserve"> PAGEREF _Toc460313046 \h </w:instrText>
        </w:r>
        <w:r w:rsidR="00674D17">
          <w:rPr>
            <w:noProof/>
            <w:webHidden/>
          </w:rPr>
        </w:r>
        <w:r w:rsidR="00674D17">
          <w:rPr>
            <w:noProof/>
            <w:webHidden/>
          </w:rPr>
          <w:fldChar w:fldCharType="separate"/>
        </w:r>
        <w:r w:rsidR="008A7E5E">
          <w:rPr>
            <w:noProof/>
            <w:webHidden/>
          </w:rPr>
          <w:t>26</w:t>
        </w:r>
        <w:r w:rsidR="00674D17">
          <w:rPr>
            <w:noProof/>
            <w:webHidden/>
          </w:rPr>
          <w:fldChar w:fldCharType="end"/>
        </w:r>
      </w:hyperlink>
    </w:p>
    <w:p w14:paraId="65E0AB21"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47" w:history="1">
        <w:r w:rsidR="00674D17" w:rsidRPr="00020B6D">
          <w:rPr>
            <w:rStyle w:val="Hyperlink"/>
            <w:noProof/>
          </w:rPr>
          <w:t>5.3. Appendix III – Glossary</w:t>
        </w:r>
        <w:r w:rsidR="00674D17">
          <w:rPr>
            <w:noProof/>
            <w:webHidden/>
          </w:rPr>
          <w:tab/>
        </w:r>
        <w:r w:rsidR="00674D17">
          <w:rPr>
            <w:noProof/>
            <w:webHidden/>
          </w:rPr>
          <w:fldChar w:fldCharType="begin"/>
        </w:r>
        <w:r w:rsidR="00674D17">
          <w:rPr>
            <w:noProof/>
            <w:webHidden/>
          </w:rPr>
          <w:instrText xml:space="preserve"> PAGEREF _Toc460313047 \h </w:instrText>
        </w:r>
        <w:r w:rsidR="00674D17">
          <w:rPr>
            <w:noProof/>
            <w:webHidden/>
          </w:rPr>
        </w:r>
        <w:r w:rsidR="00674D17">
          <w:rPr>
            <w:noProof/>
            <w:webHidden/>
          </w:rPr>
          <w:fldChar w:fldCharType="separate"/>
        </w:r>
        <w:r w:rsidR="008A7E5E">
          <w:rPr>
            <w:noProof/>
            <w:webHidden/>
          </w:rPr>
          <w:t>28</w:t>
        </w:r>
        <w:r w:rsidR="00674D17">
          <w:rPr>
            <w:noProof/>
            <w:webHidden/>
          </w:rPr>
          <w:fldChar w:fldCharType="end"/>
        </w:r>
      </w:hyperlink>
    </w:p>
    <w:p w14:paraId="77120CFE" w14:textId="77777777" w:rsidR="00674D17" w:rsidRDefault="001F1C04">
      <w:pPr>
        <w:pStyle w:val="TOC3"/>
        <w:rPr>
          <w:rFonts w:asciiTheme="minorHAnsi" w:eastAsiaTheme="minorEastAsia" w:hAnsiTheme="minorHAnsi" w:cstheme="minorBidi"/>
          <w:noProof/>
          <w:sz w:val="22"/>
          <w:szCs w:val="22"/>
          <w:lang w:val="en-GB" w:eastAsia="en-GB"/>
        </w:rPr>
      </w:pPr>
      <w:hyperlink w:anchor="_Toc460313048" w:history="1">
        <w:r w:rsidR="00674D17" w:rsidRPr="00020B6D">
          <w:rPr>
            <w:rStyle w:val="Hyperlink"/>
            <w:noProof/>
          </w:rPr>
          <w:t>5.4. Appendix IV - Bibliography</w:t>
        </w:r>
        <w:r w:rsidR="00674D17">
          <w:rPr>
            <w:noProof/>
            <w:webHidden/>
          </w:rPr>
          <w:tab/>
        </w:r>
        <w:r w:rsidR="00674D17">
          <w:rPr>
            <w:noProof/>
            <w:webHidden/>
          </w:rPr>
          <w:fldChar w:fldCharType="begin"/>
        </w:r>
        <w:r w:rsidR="00674D17">
          <w:rPr>
            <w:noProof/>
            <w:webHidden/>
          </w:rPr>
          <w:instrText xml:space="preserve"> PAGEREF _Toc460313048 \h </w:instrText>
        </w:r>
        <w:r w:rsidR="00674D17">
          <w:rPr>
            <w:noProof/>
            <w:webHidden/>
          </w:rPr>
        </w:r>
        <w:r w:rsidR="00674D17">
          <w:rPr>
            <w:noProof/>
            <w:webHidden/>
          </w:rPr>
          <w:fldChar w:fldCharType="separate"/>
        </w:r>
        <w:r w:rsidR="008A7E5E">
          <w:rPr>
            <w:noProof/>
            <w:webHidden/>
          </w:rPr>
          <w:t>32</w:t>
        </w:r>
        <w:r w:rsidR="00674D17">
          <w:rPr>
            <w:noProof/>
            <w:webHidden/>
          </w:rPr>
          <w:fldChar w:fldCharType="end"/>
        </w:r>
      </w:hyperlink>
    </w:p>
    <w:p w14:paraId="7497A7E0" w14:textId="77777777" w:rsidR="003350B2" w:rsidRDefault="00977285" w:rsidP="00F93784">
      <w:pPr>
        <w:pStyle w:val="TOC2"/>
        <w:tabs>
          <w:tab w:val="right" w:leader="dot" w:pos="8311"/>
        </w:tabs>
      </w:pPr>
      <w:r>
        <w:rPr>
          <w:rFonts w:eastAsia="HG Mincho Light J" w:cs="Arial Unicode MS"/>
          <w:b/>
          <w:bCs/>
          <w:sz w:val="32"/>
          <w:szCs w:val="32"/>
        </w:rPr>
        <w:fldChar w:fldCharType="end"/>
      </w:r>
    </w:p>
    <w:p w14:paraId="7910263F" w14:textId="77777777" w:rsidR="003350B2" w:rsidRDefault="003350B2" w:rsidP="00F93784">
      <w:pPr>
        <w:pStyle w:val="TOC2"/>
        <w:tabs>
          <w:tab w:val="right" w:leader="dot" w:pos="8311"/>
        </w:tabs>
      </w:pPr>
    </w:p>
    <w:p w14:paraId="7B98320C" w14:textId="77777777" w:rsidR="003350B2" w:rsidRDefault="003350B2">
      <w:pPr>
        <w:pStyle w:val="TOC2"/>
        <w:tabs>
          <w:tab w:val="right" w:leader="dot" w:pos="8311"/>
        </w:tabs>
      </w:pPr>
    </w:p>
    <w:p w14:paraId="18C4FD9C" w14:textId="77777777" w:rsidR="003350B2" w:rsidRDefault="003350B2" w:rsidP="003350B2">
      <w:pPr>
        <w:pStyle w:val="Heading2"/>
        <w:pageBreakBefore/>
        <w:numPr>
          <w:ilvl w:val="0"/>
          <w:numId w:val="8"/>
        </w:numPr>
      </w:pPr>
      <w:bookmarkStart w:id="0" w:name="_Toc460313015"/>
      <w:r>
        <w:lastRenderedPageBreak/>
        <w:t>Introduction</w:t>
      </w:r>
      <w:bookmarkEnd w:id="0"/>
    </w:p>
    <w:p w14:paraId="5841F7E7" w14:textId="77777777" w:rsidR="003350B2" w:rsidRDefault="003350B2">
      <w:pPr>
        <w:pStyle w:val="Heading3"/>
        <w:tabs>
          <w:tab w:val="left" w:pos="0"/>
        </w:tabs>
      </w:pPr>
      <w:bookmarkStart w:id="1" w:name="_Toc460313016"/>
      <w:r>
        <w:t>Acknowledgements</w:t>
      </w:r>
      <w:bookmarkEnd w:id="1"/>
    </w:p>
    <w:p w14:paraId="75D03587" w14:textId="77777777" w:rsidR="003350B2" w:rsidRDefault="003350B2">
      <w:pPr>
        <w:pStyle w:val="BodyText"/>
      </w:pPr>
      <w:r>
        <w:t>The author</w:t>
      </w:r>
      <w:r w:rsidR="009D445B">
        <w:t>s</w:t>
      </w:r>
      <w:r>
        <w:t xml:space="preserve"> would like to acknowledge the many important contributions provided by the following</w:t>
      </w:r>
      <w:r w:rsidR="009D445B">
        <w:t xml:space="preserve"> during the original production and subsequent revisions of this document</w:t>
      </w:r>
      <w:r>
        <w:t>:</w:t>
      </w:r>
    </w:p>
    <w:p w14:paraId="4FA2695D" w14:textId="53DC5F25" w:rsidR="003350B2" w:rsidRDefault="003350B2" w:rsidP="00330012">
      <w:pPr>
        <w:pStyle w:val="BodyText"/>
        <w:numPr>
          <w:ilvl w:val="0"/>
          <w:numId w:val="14"/>
        </w:numPr>
      </w:pPr>
      <w:r>
        <w:t xml:space="preserve">the members of the </w:t>
      </w:r>
      <w:r w:rsidR="001F6A94">
        <w:t xml:space="preserve">Jisc (formerly </w:t>
      </w:r>
      <w:r w:rsidR="00C23076">
        <w:t>Janet</w:t>
      </w:r>
      <w:r w:rsidR="001F6A94">
        <w:t>)</w:t>
      </w:r>
      <w:r>
        <w:t xml:space="preserve"> </w:t>
      </w:r>
      <w:r w:rsidR="009D445B">
        <w:t xml:space="preserve">802.1X Special Interest Group and the </w:t>
      </w:r>
      <w:r>
        <w:t>Wireless Access Group (WAG);</w:t>
      </w:r>
    </w:p>
    <w:p w14:paraId="24B0EF3A" w14:textId="0A2E2F85" w:rsidR="003350B2" w:rsidRDefault="003350B2" w:rsidP="00330012">
      <w:pPr>
        <w:pStyle w:val="BodyText"/>
        <w:numPr>
          <w:ilvl w:val="0"/>
          <w:numId w:val="14"/>
        </w:numPr>
      </w:pPr>
      <w:r>
        <w:t xml:space="preserve">the subscribers of the </w:t>
      </w:r>
      <w:r w:rsidR="00C23076">
        <w:t>J</w:t>
      </w:r>
      <w:r w:rsidR="001F6A94">
        <w:t>isc</w:t>
      </w:r>
      <w:r>
        <w:t xml:space="preserve"> Wireless-Admin mailing list;</w:t>
      </w:r>
    </w:p>
    <w:p w14:paraId="32D640C3" w14:textId="77777777" w:rsidR="003350B2" w:rsidRDefault="003350B2" w:rsidP="00330012">
      <w:pPr>
        <w:pStyle w:val="BodyText"/>
        <w:numPr>
          <w:ilvl w:val="0"/>
          <w:numId w:val="14"/>
        </w:numPr>
      </w:pPr>
      <w:r>
        <w:t xml:space="preserve">the members of the </w:t>
      </w:r>
      <w:r w:rsidR="004F1AA1">
        <w:t>GÉANT</w:t>
      </w:r>
      <w:r>
        <w:t xml:space="preserve"> Mobility Task-Force (TF-Mobility);</w:t>
      </w:r>
    </w:p>
    <w:p w14:paraId="607F579F" w14:textId="48B579E5" w:rsidR="003350B2" w:rsidRDefault="003350B2" w:rsidP="00330012">
      <w:pPr>
        <w:pStyle w:val="BodyText"/>
        <w:numPr>
          <w:ilvl w:val="0"/>
          <w:numId w:val="14"/>
        </w:numPr>
      </w:pPr>
      <w:r>
        <w:t xml:space="preserve">the members of </w:t>
      </w:r>
      <w:r w:rsidR="00EB52AE">
        <w:t>European eduroam c</w:t>
      </w:r>
      <w:r w:rsidR="00954B93">
        <w:t xml:space="preserve">onfederation </w:t>
      </w:r>
      <w:r w:rsidR="001F6A94">
        <w:t>national roaming operator (</w:t>
      </w:r>
      <w:r w:rsidR="00EB52AE">
        <w:t>NRO</w:t>
      </w:r>
      <w:r w:rsidR="001F6A94">
        <w:t>)</w:t>
      </w:r>
      <w:r w:rsidR="00EB52AE">
        <w:t xml:space="preserve"> </w:t>
      </w:r>
      <w:r w:rsidR="00954B93">
        <w:t>community</w:t>
      </w:r>
      <w:r>
        <w:t>;</w:t>
      </w:r>
    </w:p>
    <w:p w14:paraId="1051665A" w14:textId="28E1A4D6" w:rsidR="003350B2" w:rsidRDefault="003350B2" w:rsidP="00330012">
      <w:pPr>
        <w:pStyle w:val="BodyText"/>
        <w:numPr>
          <w:ilvl w:val="0"/>
          <w:numId w:val="14"/>
        </w:numPr>
      </w:pPr>
      <w:r>
        <w:t xml:space="preserve">the </w:t>
      </w:r>
      <w:r w:rsidR="001F6A94">
        <w:t xml:space="preserve">Janet </w:t>
      </w:r>
      <w:r>
        <w:t>Location Independent Networking (LIN) National Trial participants.</w:t>
      </w:r>
    </w:p>
    <w:p w14:paraId="1DD03A47" w14:textId="60EE7F59" w:rsidR="003350B2" w:rsidRDefault="003350B2">
      <w:pPr>
        <w:pStyle w:val="BodyText"/>
      </w:pPr>
      <w:r>
        <w:t>The author</w:t>
      </w:r>
      <w:r w:rsidR="00424B99">
        <w:t>s</w:t>
      </w:r>
      <w:r>
        <w:t xml:space="preserve"> also thank colleagues at </w:t>
      </w:r>
      <w:r w:rsidR="006D4E37">
        <w:t xml:space="preserve">Jisc (formerly </w:t>
      </w:r>
      <w:r w:rsidR="00C23076">
        <w:t>Janet</w:t>
      </w:r>
      <w:r w:rsidR="006D4E37">
        <w:t>)</w:t>
      </w:r>
      <w:r w:rsidR="00903D45">
        <w:t xml:space="preserve"> and </w:t>
      </w:r>
      <w:r w:rsidR="001F6A94">
        <w:t xml:space="preserve">particularly the eduroam(UK) Technical Support team based at </w:t>
      </w:r>
      <w:r w:rsidR="00903D45">
        <w:t>Loughborough</w:t>
      </w:r>
      <w:r>
        <w:t xml:space="preserve"> </w:t>
      </w:r>
      <w:r w:rsidR="00791E9B">
        <w:t xml:space="preserve">University </w:t>
      </w:r>
      <w:r>
        <w:t>for their contributions, support and assistance.</w:t>
      </w:r>
    </w:p>
    <w:p w14:paraId="58587661" w14:textId="77777777" w:rsidR="003350B2" w:rsidRDefault="003350B2">
      <w:pPr>
        <w:pStyle w:val="Heading3"/>
        <w:tabs>
          <w:tab w:val="left" w:pos="0"/>
        </w:tabs>
      </w:pPr>
      <w:bookmarkStart w:id="2" w:name="_Toc460313017"/>
      <w:r>
        <w:t>Overview</w:t>
      </w:r>
      <w:bookmarkEnd w:id="2"/>
    </w:p>
    <w:p w14:paraId="54C2571B" w14:textId="0CE00478" w:rsidR="003350B2" w:rsidRDefault="003350B2" w:rsidP="00392A7A">
      <w:pPr>
        <w:pStyle w:val="BodyText"/>
      </w:pPr>
      <w:r>
        <w:t xml:space="preserve">This document is the Technical Specification for the </w:t>
      </w:r>
      <w:r w:rsidR="00062FEA">
        <w:t xml:space="preserve">federated </w:t>
      </w:r>
      <w:r w:rsidR="009D445B">
        <w:t xml:space="preserve">eduroam service </w:t>
      </w:r>
      <w:r w:rsidR="00137B6A">
        <w:t xml:space="preserve">operated by Jisc </w:t>
      </w:r>
      <w:r w:rsidR="00062FEA">
        <w:t xml:space="preserve">for participants </w:t>
      </w:r>
      <w:r w:rsidR="00114905">
        <w:t xml:space="preserve">in the UK and </w:t>
      </w:r>
      <w:r w:rsidR="00137B6A">
        <w:t xml:space="preserve">associated territories </w:t>
      </w:r>
      <w:r w:rsidR="00062FEA">
        <w:t xml:space="preserve">and is </w:t>
      </w:r>
      <w:r>
        <w:t>effect</w:t>
      </w:r>
      <w:r w:rsidR="00062FEA">
        <w:t>ive</w:t>
      </w:r>
      <w:r>
        <w:t xml:space="preserve"> from 1</w:t>
      </w:r>
      <w:r w:rsidR="00701E9C">
        <w:t>4th</w:t>
      </w:r>
      <w:r>
        <w:t xml:space="preserve"> </w:t>
      </w:r>
      <w:r w:rsidR="00A22482">
        <w:t>July</w:t>
      </w:r>
      <w:r>
        <w:t xml:space="preserve"> 20</w:t>
      </w:r>
      <w:r w:rsidR="00CD16D5">
        <w:t>1</w:t>
      </w:r>
      <w:r w:rsidR="00E049C2">
        <w:t>6</w:t>
      </w:r>
      <w:r>
        <w:t xml:space="preserve">. It complies with the requirements mandated by the GÉANT </w:t>
      </w:r>
      <w:r w:rsidR="00EB52AE">
        <w:t>European confederation policy (GN3-12-194)</w:t>
      </w:r>
      <w:r>
        <w:t xml:space="preserve"> [1]. Th</w:t>
      </w:r>
      <w:r w:rsidR="00D16455">
        <w:t>is document is subject to periodic revision</w:t>
      </w:r>
      <w:r w:rsidR="008F103B">
        <w:t>;</w:t>
      </w:r>
      <w:r w:rsidR="00D16455">
        <w:t xml:space="preserve"> changes will be notified to registered contacts at participating organisations and </w:t>
      </w:r>
      <w:r w:rsidR="008F103B">
        <w:t xml:space="preserve">to </w:t>
      </w:r>
      <w:r w:rsidR="00D16455">
        <w:t xml:space="preserve">the community via the </w:t>
      </w:r>
      <w:r w:rsidR="00732032">
        <w:t>Jisc</w:t>
      </w:r>
      <w:r w:rsidR="00D16455">
        <w:t xml:space="preserve"> </w:t>
      </w:r>
      <w:r w:rsidR="00903D45">
        <w:t xml:space="preserve">Community </w:t>
      </w:r>
      <w:r w:rsidR="00D16455">
        <w:t>eduroam website [2]</w:t>
      </w:r>
      <w:r w:rsidR="008F103B">
        <w:t xml:space="preserve">, at which </w:t>
      </w:r>
      <w:r w:rsidR="00D16455">
        <w:t>the</w:t>
      </w:r>
      <w:r>
        <w:t xml:space="preserve"> most recent revision </w:t>
      </w:r>
      <w:r w:rsidR="008F103B">
        <w:t xml:space="preserve">will </w:t>
      </w:r>
      <w:r>
        <w:t>be found.</w:t>
      </w:r>
    </w:p>
    <w:p w14:paraId="3E9487EB" w14:textId="77777777" w:rsidR="003350B2" w:rsidRDefault="003350B2" w:rsidP="00B57E37">
      <w:pPr>
        <w:pStyle w:val="Heading4"/>
      </w:pPr>
      <w:r>
        <w:t>Using this Document</w:t>
      </w:r>
    </w:p>
    <w:p w14:paraId="632F056E" w14:textId="77777777" w:rsidR="003350B2" w:rsidRDefault="003350B2">
      <w:pPr>
        <w:pStyle w:val="BodyText"/>
      </w:pPr>
      <w:r>
        <w:t>This document uses the conventions specified in RFC 2119 [3] for indicating requirement levels.</w:t>
      </w:r>
    </w:p>
    <w:p w14:paraId="1DF03C9B" w14:textId="77777777" w:rsidR="003350B2" w:rsidRDefault="003350B2">
      <w:pPr>
        <w:pStyle w:val="BodyText"/>
      </w:pPr>
      <w:r>
        <w:t>This document consists of five sections. The first (‘Introduction’) and fifth (‘Appendices’) are for informational purposes only. The latter section contains four appendices: two summaries of the requirements and recommendations laid out in this document; a glossary defining various technical and non-technical terms; and a bibliography.</w:t>
      </w:r>
    </w:p>
    <w:p w14:paraId="2451D283" w14:textId="77777777" w:rsidR="003350B2" w:rsidRDefault="003350B2">
      <w:pPr>
        <w:pStyle w:val="BodyText"/>
      </w:pPr>
      <w:r>
        <w:t>The remaining three sections are normative. These are:</w:t>
      </w:r>
    </w:p>
    <w:p w14:paraId="7205BB03" w14:textId="77777777" w:rsidR="003350B2" w:rsidRDefault="003350B2">
      <w:pPr>
        <w:pStyle w:val="BodyText"/>
        <w:numPr>
          <w:ilvl w:val="0"/>
          <w:numId w:val="4"/>
        </w:numPr>
        <w:tabs>
          <w:tab w:val="left" w:pos="283"/>
        </w:tabs>
      </w:pPr>
      <w:r>
        <w:t>Section 2 (‘Common Requirements and Recommendations’). This section is concerned with general requirements that are common for all participating organisations.</w:t>
      </w:r>
    </w:p>
    <w:p w14:paraId="60E4509B" w14:textId="77777777" w:rsidR="003350B2" w:rsidRDefault="003350B2">
      <w:pPr>
        <w:pStyle w:val="BodyText"/>
        <w:numPr>
          <w:ilvl w:val="0"/>
          <w:numId w:val="4"/>
        </w:numPr>
        <w:tabs>
          <w:tab w:val="left" w:pos="283"/>
        </w:tabs>
      </w:pPr>
      <w:r>
        <w:t>Section 3 (‘Home Organisation Requirements and Recommendations’). This section is concerned with the requirements for Home organisations, and primarily the authentication of users.</w:t>
      </w:r>
    </w:p>
    <w:p w14:paraId="31F54784" w14:textId="77777777" w:rsidR="003350B2" w:rsidRDefault="003350B2">
      <w:pPr>
        <w:pStyle w:val="BodyText"/>
        <w:numPr>
          <w:ilvl w:val="0"/>
          <w:numId w:val="4"/>
        </w:numPr>
        <w:tabs>
          <w:tab w:val="left" w:pos="283"/>
        </w:tabs>
      </w:pPr>
      <w:r>
        <w:t>Section 4 (‘Visited Organisation Requirements and Recommendations’). This section is concerned with the requirements for Visited organisations, and primarily those relating to the visitor network.</w:t>
      </w:r>
    </w:p>
    <w:p w14:paraId="29C55A70" w14:textId="77777777" w:rsidR="003350B2" w:rsidRDefault="003205F5" w:rsidP="003205F5">
      <w:pPr>
        <w:pStyle w:val="Heading3"/>
      </w:pPr>
      <w:r>
        <w:br w:type="page"/>
      </w:r>
      <w:bookmarkStart w:id="3" w:name="_Toc460313018"/>
      <w:r w:rsidR="003350B2">
        <w:lastRenderedPageBreak/>
        <w:t>Change log</w:t>
      </w:r>
      <w:bookmarkEnd w:id="3"/>
    </w:p>
    <w:p w14:paraId="132B391B" w14:textId="77777777" w:rsidR="003350B2" w:rsidRDefault="00181361">
      <w:pPr>
        <w:pStyle w:val="BodyText"/>
      </w:pPr>
      <w:r>
        <w:t>To assist the reader</w:t>
      </w:r>
      <w:r w:rsidR="003350B2">
        <w:t xml:space="preserve"> </w:t>
      </w:r>
      <w:r w:rsidR="00A94E6C">
        <w:t xml:space="preserve">the most </w:t>
      </w:r>
      <w:r w:rsidR="003350B2">
        <w:t xml:space="preserve">significant changes to </w:t>
      </w:r>
      <w:r>
        <w:t xml:space="preserve">the </w:t>
      </w:r>
      <w:r w:rsidR="00A73532">
        <w:t xml:space="preserve">requirements </w:t>
      </w:r>
      <w:r w:rsidR="003350B2">
        <w:t>have been italicised.</w:t>
      </w:r>
    </w:p>
    <w:p w14:paraId="7C3A800B" w14:textId="77777777" w:rsidR="003350B2" w:rsidRDefault="003350B2" w:rsidP="00B57E37">
      <w:pPr>
        <w:pStyle w:val="Heading4"/>
      </w:pPr>
      <w:r>
        <w:t>Changes from version 1.</w:t>
      </w:r>
      <w:r w:rsidR="00364413">
        <w:t>3</w:t>
      </w:r>
    </w:p>
    <w:p w14:paraId="6B4F31E3" w14:textId="77777777" w:rsidR="00633FCC" w:rsidRDefault="00364413" w:rsidP="00330012">
      <w:pPr>
        <w:pStyle w:val="BodyText"/>
        <w:numPr>
          <w:ilvl w:val="0"/>
          <w:numId w:val="13"/>
        </w:numPr>
      </w:pPr>
      <w:r>
        <w:t>All references to ‘Janet’</w:t>
      </w:r>
      <w:r w:rsidR="00732032">
        <w:t xml:space="preserve"> in an organisational context</w:t>
      </w:r>
      <w:r>
        <w:t xml:space="preserve"> changed to ‘</w:t>
      </w:r>
      <w:r w:rsidR="00732032">
        <w:t>Jisc’</w:t>
      </w:r>
      <w:r w:rsidR="0014570A">
        <w:t xml:space="preserve">; references to Janet in the context of the network </w:t>
      </w:r>
      <w:r w:rsidR="00F11F12">
        <w:t xml:space="preserve">and network-related documentation </w:t>
      </w:r>
      <w:r w:rsidR="0014570A">
        <w:t>remain unaltered.</w:t>
      </w:r>
    </w:p>
    <w:p w14:paraId="5839B019" w14:textId="77777777" w:rsidR="00062FEA" w:rsidRDefault="00062FEA" w:rsidP="00330012">
      <w:pPr>
        <w:pStyle w:val="BodyText"/>
        <w:numPr>
          <w:ilvl w:val="0"/>
          <w:numId w:val="13"/>
        </w:numPr>
      </w:pPr>
      <w:r>
        <w:t>Overview, reference 1 to</w:t>
      </w:r>
      <w:r w:rsidRPr="00062FEA">
        <w:t xml:space="preserve"> GÉANT European confederation policy</w:t>
      </w:r>
      <w:r>
        <w:t>, updated.</w:t>
      </w:r>
      <w:r w:rsidR="00137B6A">
        <w:t xml:space="preserve"> Scope of document updated to accommodate provision of service in all UK associated territories.</w:t>
      </w:r>
    </w:p>
    <w:p w14:paraId="382598CF" w14:textId="77777777" w:rsidR="00F11F12" w:rsidRDefault="00F11F12" w:rsidP="00330012">
      <w:pPr>
        <w:pStyle w:val="BodyText"/>
        <w:numPr>
          <w:ilvl w:val="0"/>
          <w:numId w:val="13"/>
        </w:numPr>
      </w:pPr>
      <w:r>
        <w:t>Section 4 introdu</w:t>
      </w:r>
      <w:r w:rsidR="0045198C">
        <w:t>c</w:t>
      </w:r>
      <w:r>
        <w:t>tion</w:t>
      </w:r>
      <w:r w:rsidR="0045198C">
        <w:t>:</w:t>
      </w:r>
      <w:r>
        <w:t xml:space="preserve"> </w:t>
      </w:r>
      <w:r w:rsidR="001B5FF9">
        <w:t xml:space="preserve">removed </w:t>
      </w:r>
      <w:r>
        <w:t>explanation of the historical legacy of the JRS technical standards tiers system, which allowed WPA and captive portal technologies</w:t>
      </w:r>
      <w:r w:rsidR="0045198C">
        <w:t xml:space="preserve"> to be included </w:t>
      </w:r>
      <w:r>
        <w:t xml:space="preserve">in </w:t>
      </w:r>
      <w:r w:rsidR="0045198C">
        <w:t>service variations as defined in</w:t>
      </w:r>
      <w:r w:rsidR="001B5FF9">
        <w:t xml:space="preserve"> previous</w:t>
      </w:r>
      <w:r w:rsidR="0045198C">
        <w:t xml:space="preserve"> versions of this</w:t>
      </w:r>
      <w:r>
        <w:t xml:space="preserve"> specification up to and including v1.1</w:t>
      </w:r>
      <w:r w:rsidR="00923276">
        <w:t>.</w:t>
      </w:r>
    </w:p>
    <w:p w14:paraId="1563FBFE" w14:textId="536363D5" w:rsidR="00566E30" w:rsidRDefault="00566E30" w:rsidP="00364413">
      <w:pPr>
        <w:pStyle w:val="BodyText"/>
        <w:numPr>
          <w:ilvl w:val="0"/>
          <w:numId w:val="13"/>
        </w:numPr>
      </w:pPr>
      <w:r>
        <w:t xml:space="preserve">New Requirement 4: participating organisations must </w:t>
      </w:r>
      <w:r w:rsidR="00063F96">
        <w:t>acc</w:t>
      </w:r>
      <w:r w:rsidR="000A2649">
        <w:t>urate</w:t>
      </w:r>
      <w:r w:rsidR="00384A24">
        <w:t>ly assert both the</w:t>
      </w:r>
      <w:r w:rsidR="000A2649">
        <w:t xml:space="preserve"> service</w:t>
      </w:r>
      <w:r w:rsidR="00384A24">
        <w:t xml:space="preserve"> type and compliance level,</w:t>
      </w:r>
      <w:r w:rsidR="000A2649">
        <w:t xml:space="preserve"> and </w:t>
      </w:r>
      <w:r w:rsidR="00384A24">
        <w:t>the operational</w:t>
      </w:r>
      <w:r w:rsidR="000A2649">
        <w:t xml:space="preserve"> </w:t>
      </w:r>
      <w:r w:rsidR="00384A24">
        <w:t>status of their service</w:t>
      </w:r>
      <w:r w:rsidR="000A2649">
        <w:t xml:space="preserve"> via the Support server</w:t>
      </w:r>
      <w:r w:rsidR="00384A24">
        <w:t>;</w:t>
      </w:r>
      <w:r w:rsidR="000A2649">
        <w:t xml:space="preserve"> </w:t>
      </w:r>
      <w:r w:rsidR="00384A24">
        <w:t>and t</w:t>
      </w:r>
      <w:r w:rsidR="000A2649">
        <w:t>hese assertions must be kept up to date.</w:t>
      </w:r>
      <w:r w:rsidR="00D46278">
        <w:t xml:space="preserve"> v1</w:t>
      </w:r>
      <w:r w:rsidR="001F6A94">
        <w:t>.</w:t>
      </w:r>
      <w:r w:rsidR="00D46278">
        <w:t>3 requirement 4 renumbered to 5 and subsequent requirements numbering incremented by 1.</w:t>
      </w:r>
    </w:p>
    <w:p w14:paraId="6797B332" w14:textId="77777777" w:rsidR="002145AE" w:rsidRPr="002145AE" w:rsidRDefault="002145AE" w:rsidP="002145AE">
      <w:pPr>
        <w:pStyle w:val="BodyText"/>
        <w:numPr>
          <w:ilvl w:val="0"/>
          <w:numId w:val="13"/>
        </w:numPr>
      </w:pPr>
      <w:bookmarkStart w:id="4" w:name="OLE_LINK15"/>
      <w:bookmarkStart w:id="5" w:name="OLE_LINK16"/>
      <w:r w:rsidRPr="002145AE">
        <w:t>Requirement 5</w:t>
      </w:r>
      <w:r w:rsidR="00A84E93">
        <w:t xml:space="preserve"> (previously 4)</w:t>
      </w:r>
      <w:r w:rsidRPr="002145AE">
        <w:t xml:space="preserve"> worded to improve readability and clarity.</w:t>
      </w:r>
    </w:p>
    <w:p w14:paraId="41C26599" w14:textId="77777777" w:rsidR="005F1969" w:rsidRDefault="005F1969" w:rsidP="00566E30">
      <w:pPr>
        <w:pStyle w:val="BodyText"/>
        <w:numPr>
          <w:ilvl w:val="0"/>
          <w:numId w:val="13"/>
        </w:numPr>
      </w:pPr>
      <w:r>
        <w:t>Requirement 6</w:t>
      </w:r>
      <w:r w:rsidR="00A84E93">
        <w:t xml:space="preserve"> (previously 5)</w:t>
      </w:r>
      <w:r w:rsidR="00F55B70">
        <w:t xml:space="preserve"> changed </w:t>
      </w:r>
      <w:r>
        <w:t xml:space="preserve">timestamp requirement </w:t>
      </w:r>
      <w:r w:rsidR="00F55B70">
        <w:t>t</w:t>
      </w:r>
      <w:r w:rsidR="008D36CC">
        <w:t xml:space="preserve">o </w:t>
      </w:r>
      <w:r w:rsidR="00F55B70">
        <w:t>be ‘</w:t>
      </w:r>
      <w:r>
        <w:t>in GMT</w:t>
      </w:r>
      <w:r w:rsidR="008D36CC">
        <w:t>’ to the</w:t>
      </w:r>
      <w:r>
        <w:t xml:space="preserve"> more correctly </w:t>
      </w:r>
      <w:r w:rsidR="008D36CC">
        <w:t>applicable ‘</w:t>
      </w:r>
      <w:r>
        <w:t>UTC</w:t>
      </w:r>
      <w:r w:rsidR="008D36CC">
        <w:t>’</w:t>
      </w:r>
      <w:r>
        <w:t xml:space="preserve"> standard.</w:t>
      </w:r>
    </w:p>
    <w:p w14:paraId="59C06FA7" w14:textId="77777777" w:rsidR="00F55B70" w:rsidRDefault="00F55B70" w:rsidP="00566E30">
      <w:pPr>
        <w:pStyle w:val="BodyText"/>
        <w:numPr>
          <w:ilvl w:val="0"/>
          <w:numId w:val="13"/>
        </w:numPr>
      </w:pPr>
      <w:r>
        <w:t xml:space="preserve">Requirement 11 </w:t>
      </w:r>
      <w:r w:rsidR="00A84E93">
        <w:t xml:space="preserve">(previously 10) </w:t>
      </w:r>
      <w:r>
        <w:t xml:space="preserve">revised to remove requirement for ORPS to </w:t>
      </w:r>
      <w:r w:rsidR="002145AE">
        <w:t>be reach</w:t>
      </w:r>
      <w:r>
        <w:t>able on accounting ports UDP/1813</w:t>
      </w:r>
      <w:r w:rsidR="00193F23">
        <w:t xml:space="preserve"> or UDP/1646</w:t>
      </w:r>
      <w:r>
        <w:t xml:space="preserve"> </w:t>
      </w:r>
      <w:r w:rsidRPr="00F55B70">
        <w:t>since NRPS no longer forward accounting requests</w:t>
      </w:r>
      <w:r w:rsidR="00193F23">
        <w:t xml:space="preserve"> to ORPS, and wording updated to more RFC conventional style.</w:t>
      </w:r>
    </w:p>
    <w:p w14:paraId="4688480A" w14:textId="1A54EDFA" w:rsidR="00193F23" w:rsidRDefault="00193F23" w:rsidP="00566E30">
      <w:pPr>
        <w:pStyle w:val="BodyText"/>
        <w:numPr>
          <w:ilvl w:val="0"/>
          <w:numId w:val="13"/>
        </w:numPr>
      </w:pPr>
      <w:r>
        <w:t>Requirement 1</w:t>
      </w:r>
      <w:r w:rsidR="00A84E93">
        <w:t xml:space="preserve">4 </w:t>
      </w:r>
      <w:r>
        <w:t xml:space="preserve">deleted </w:t>
      </w:r>
      <w:r w:rsidR="002145AE">
        <w:t>becaus</w:t>
      </w:r>
      <w:r>
        <w:t>e whilst the NRPS will continue to respond to accounting requests if forward</w:t>
      </w:r>
      <w:r w:rsidR="002271F0">
        <w:t>ed</w:t>
      </w:r>
      <w:r>
        <w:t xml:space="preserve"> to them, </w:t>
      </w:r>
      <w:r w:rsidR="002145AE">
        <w:t>the content of the requests is not important as they are not forwarded onwards. Subsequent requirements numbering decremented by 1.</w:t>
      </w:r>
    </w:p>
    <w:p w14:paraId="45C9517F" w14:textId="22BE5A91" w:rsidR="002838BB" w:rsidRPr="002838BB" w:rsidRDefault="00B73EBE" w:rsidP="002838BB">
      <w:pPr>
        <w:pStyle w:val="BodyText"/>
        <w:numPr>
          <w:ilvl w:val="0"/>
          <w:numId w:val="13"/>
        </w:numPr>
      </w:pPr>
      <w:r>
        <w:t>Requirement 16</w:t>
      </w:r>
      <w:r w:rsidR="00C30959">
        <w:t xml:space="preserve"> deleted because</w:t>
      </w:r>
      <w:r w:rsidR="006A2DFF" w:rsidRPr="006A2DFF">
        <w:t xml:space="preserve"> </w:t>
      </w:r>
      <w:r w:rsidR="006A2DFF">
        <w:t xml:space="preserve">provided that </w:t>
      </w:r>
      <w:r w:rsidR="006A2DFF" w:rsidRPr="006A2DFF">
        <w:t>the requirements relating to logging are satisfied, exactly how organisations do this is outside the scope of th</w:t>
      </w:r>
      <w:r w:rsidR="006A2DFF">
        <w:t>is</w:t>
      </w:r>
      <w:r w:rsidR="006A2DFF" w:rsidRPr="006A2DFF">
        <w:t xml:space="preserve"> spec</w:t>
      </w:r>
      <w:r w:rsidR="006A2DFF">
        <w:t>ification. It is for the organisation to determine what</w:t>
      </w:r>
      <w:r w:rsidR="000F3D59" w:rsidRPr="000F3D59">
        <w:t xml:space="preserve"> logging of RADIUS accounting requests and attributes </w:t>
      </w:r>
      <w:r w:rsidR="006A2DFF">
        <w:t>are appropriate</w:t>
      </w:r>
      <w:r w:rsidR="000F3D59" w:rsidRPr="000F3D59">
        <w:t xml:space="preserve">. </w:t>
      </w:r>
      <w:r w:rsidR="002838BB" w:rsidRPr="002838BB">
        <w:t>Subsequent requirements numbering decremented by 1.</w:t>
      </w:r>
    </w:p>
    <w:p w14:paraId="75407076" w14:textId="2126430B" w:rsidR="00A84E93" w:rsidRDefault="002F2036" w:rsidP="006A2DFF">
      <w:pPr>
        <w:pStyle w:val="BodyText"/>
        <w:numPr>
          <w:ilvl w:val="0"/>
          <w:numId w:val="13"/>
        </w:numPr>
      </w:pPr>
      <w:r>
        <w:t>Discussion 2.4.3: paragraph 3</w:t>
      </w:r>
      <w:r w:rsidR="00EB60C8">
        <w:t>,</w:t>
      </w:r>
      <w:r w:rsidR="00AB4BDE">
        <w:t xml:space="preserve"> 4</w:t>
      </w:r>
      <w:r>
        <w:t xml:space="preserve"> edited to remove references to accounting ports (1813 and 1646). </w:t>
      </w:r>
      <w:r w:rsidR="00EB60C8">
        <w:t xml:space="preserve">New paragraph appended to explain </w:t>
      </w:r>
      <w:r w:rsidR="00BE3260">
        <w:t>reasoning behind deprecation of forwarding of accounting requests and notice of future mandatory requirement to not forward such requests to the NRPS.</w:t>
      </w:r>
    </w:p>
    <w:p w14:paraId="6CC71509" w14:textId="7DD2ACE5" w:rsidR="008A238D" w:rsidRDefault="008A238D" w:rsidP="006A2DFF">
      <w:pPr>
        <w:pStyle w:val="BodyText"/>
        <w:numPr>
          <w:ilvl w:val="0"/>
          <w:numId w:val="13"/>
        </w:numPr>
      </w:pPr>
      <w:r>
        <w:t>Requirement 19</w:t>
      </w:r>
      <w:r w:rsidR="00254292">
        <w:t>.4</w:t>
      </w:r>
      <w:r w:rsidR="00ED26FA">
        <w:t xml:space="preserve"> (previously 20.4)</w:t>
      </w:r>
      <w:r>
        <w:t xml:space="preserve">: reference to </w:t>
      </w:r>
      <w:r w:rsidR="00D200B9">
        <w:t>‘</w:t>
      </w:r>
      <w:r>
        <w:t>User ID</w:t>
      </w:r>
      <w:r w:rsidR="00D200B9">
        <w:t>’</w:t>
      </w:r>
      <w:r>
        <w:t xml:space="preserve"> changed to </w:t>
      </w:r>
      <w:r w:rsidR="00D200B9">
        <w:t>‘</w:t>
      </w:r>
      <w:r>
        <w:t>User-Name</w:t>
      </w:r>
      <w:r w:rsidR="00D200B9">
        <w:t>’</w:t>
      </w:r>
      <w:r>
        <w:t xml:space="preserve"> to </w:t>
      </w:r>
      <w:r w:rsidR="00D200B9">
        <w:t>clarify need for all parts of the user name to be logged.</w:t>
      </w:r>
    </w:p>
    <w:p w14:paraId="4CF17F53" w14:textId="7400A0A9" w:rsidR="00254292" w:rsidRDefault="00254292" w:rsidP="006A2DFF">
      <w:pPr>
        <w:pStyle w:val="BodyText"/>
        <w:numPr>
          <w:ilvl w:val="0"/>
          <w:numId w:val="13"/>
        </w:numPr>
      </w:pPr>
      <w:r>
        <w:t>Requirement 19.7 added: Operator-Name attribute must logged if present in Access-Request.</w:t>
      </w:r>
    </w:p>
    <w:p w14:paraId="7CDD3B1D" w14:textId="368639C2" w:rsidR="00852F51" w:rsidRDefault="000A20A2" w:rsidP="006A2DFF">
      <w:pPr>
        <w:pStyle w:val="BodyText"/>
        <w:numPr>
          <w:ilvl w:val="0"/>
          <w:numId w:val="13"/>
        </w:numPr>
      </w:pPr>
      <w:r>
        <w:t>Requirement 2</w:t>
      </w:r>
      <w:r w:rsidR="00852F51">
        <w:t>2 (previously 23</w:t>
      </w:r>
      <w:r w:rsidR="009501FB">
        <w:t>)</w:t>
      </w:r>
      <w:r>
        <w:t xml:space="preserve"> </w:t>
      </w:r>
      <w:r w:rsidR="009501FB">
        <w:t xml:space="preserve">reworded </w:t>
      </w:r>
      <w:r>
        <w:t xml:space="preserve">to </w:t>
      </w:r>
      <w:r w:rsidR="009501FB">
        <w:t>more accurately tie the requirements relating to test accounts to the capability of the Support server</w:t>
      </w:r>
    </w:p>
    <w:p w14:paraId="176AC278" w14:textId="3789817E" w:rsidR="000A20A2" w:rsidRDefault="00852F51" w:rsidP="006A2DFF">
      <w:pPr>
        <w:pStyle w:val="BodyText"/>
        <w:numPr>
          <w:ilvl w:val="0"/>
          <w:numId w:val="13"/>
        </w:numPr>
      </w:pPr>
      <w:r>
        <w:lastRenderedPageBreak/>
        <w:t>Requirement 23 (previously 24) changed to align with current self-service process of making updates to test account details through the Support server web portal rather than via the support team perso</w:t>
      </w:r>
      <w:r w:rsidR="006F30B2">
        <w:t>n</w:t>
      </w:r>
      <w:r>
        <w:t>nel.</w:t>
      </w:r>
      <w:r w:rsidR="000A20A2">
        <w:t xml:space="preserve"> </w:t>
      </w:r>
    </w:p>
    <w:p w14:paraId="31398BBA" w14:textId="5169EFEB" w:rsidR="006F30B2" w:rsidRDefault="006F30B2" w:rsidP="006A2DFF">
      <w:pPr>
        <w:pStyle w:val="BodyText"/>
        <w:numPr>
          <w:ilvl w:val="0"/>
          <w:numId w:val="13"/>
        </w:numPr>
      </w:pPr>
      <w:r>
        <w:t>Discussion 3.4.3 updated to reflect withdrawal of support for PAP in the Support server monitoring system and the self-service nature of the Support web portal now.</w:t>
      </w:r>
    </w:p>
    <w:p w14:paraId="5200A7A5" w14:textId="015D5CBF" w:rsidR="003F3CEB" w:rsidRDefault="003F3CEB" w:rsidP="006A2DFF">
      <w:pPr>
        <w:pStyle w:val="BodyText"/>
        <w:numPr>
          <w:ilvl w:val="0"/>
          <w:numId w:val="13"/>
        </w:numPr>
      </w:pPr>
      <w:r>
        <w:t>Recommendation 3.6.2 reworded to improve readability.</w:t>
      </w:r>
    </w:p>
    <w:p w14:paraId="650C0985" w14:textId="2B9F4DC0" w:rsidR="00D46278" w:rsidRDefault="00D46278" w:rsidP="006A2DFF">
      <w:pPr>
        <w:pStyle w:val="BodyText"/>
        <w:numPr>
          <w:ilvl w:val="0"/>
          <w:numId w:val="13"/>
        </w:numPr>
      </w:pPr>
      <w:r>
        <w:t>Discussion 3.6.3 updated to more accurately qualify NAS-Port-Type attribute and to include Service-Type in the explanation.</w:t>
      </w:r>
    </w:p>
    <w:p w14:paraId="44274DFC" w14:textId="0EE36A8C" w:rsidR="00783A1D" w:rsidRDefault="00783A1D" w:rsidP="00566E30">
      <w:pPr>
        <w:pStyle w:val="BodyText"/>
        <w:numPr>
          <w:ilvl w:val="0"/>
          <w:numId w:val="13"/>
        </w:numPr>
      </w:pPr>
      <w:r>
        <w:t xml:space="preserve">Section 4 introduction: base engineering standards summary table updated </w:t>
      </w:r>
      <w:r w:rsidR="0068207D">
        <w:t xml:space="preserve">to </w:t>
      </w:r>
      <w:r>
        <w:t>reflect</w:t>
      </w:r>
      <w:r w:rsidR="0068207D">
        <w:t xml:space="preserve"> </w:t>
      </w:r>
      <w:r w:rsidR="005F1969">
        <w:t>the requirement</w:t>
      </w:r>
      <w:r>
        <w:t xml:space="preserve"> that WPA/TKIP must not be</w:t>
      </w:r>
      <w:r w:rsidR="00C4799A">
        <w:t xml:space="preserve"> supported in any circumstances and IPv6 specification uprated to SHOULD.</w:t>
      </w:r>
    </w:p>
    <w:p w14:paraId="609C4FA9" w14:textId="77777777" w:rsidR="001030FD" w:rsidRDefault="001030FD" w:rsidP="00566E30">
      <w:pPr>
        <w:pStyle w:val="BodyText"/>
        <w:numPr>
          <w:ilvl w:val="0"/>
          <w:numId w:val="13"/>
        </w:numPr>
      </w:pPr>
      <w:r>
        <w:t>Requirements 31.3 (previously 32.3) and 31.4 (previously 32.4) deleted.</w:t>
      </w:r>
    </w:p>
    <w:p w14:paraId="3FFEBF0B" w14:textId="7EEEA085" w:rsidR="00394A72" w:rsidRDefault="001030FD" w:rsidP="00566E30">
      <w:pPr>
        <w:pStyle w:val="BodyText"/>
        <w:numPr>
          <w:ilvl w:val="0"/>
          <w:numId w:val="13"/>
        </w:numPr>
      </w:pPr>
      <w:r>
        <w:t xml:space="preserve">New </w:t>
      </w:r>
      <w:r w:rsidR="00AA74EE">
        <w:t>R</w:t>
      </w:r>
      <w:r>
        <w:t xml:space="preserve">equirement 39: the setting </w:t>
      </w:r>
      <w:r w:rsidR="007B24FE">
        <w:t xml:space="preserve">on the Support server web portal </w:t>
      </w:r>
      <w:r>
        <w:t xml:space="preserve">to enable Status-Server </w:t>
      </w:r>
      <w:r w:rsidR="007B24FE">
        <w:t>requests sending from the NRPS to an ORPS MUST NOT be enabled if the ORPS cannot correctly respond to such requests.</w:t>
      </w:r>
      <w:r>
        <w:t xml:space="preserve"> </w:t>
      </w:r>
    </w:p>
    <w:p w14:paraId="66E6AD0C" w14:textId="259F906C" w:rsidR="00F75007" w:rsidRDefault="00F75007" w:rsidP="00566E30">
      <w:pPr>
        <w:pStyle w:val="BodyText"/>
        <w:numPr>
          <w:ilvl w:val="0"/>
          <w:numId w:val="13"/>
        </w:numPr>
      </w:pPr>
      <w:r>
        <w:t>New recommendations 16 and 17 inserted relating to utilisation of and response to Status-Server queries if ORPS have such capability.</w:t>
      </w:r>
      <w:r w:rsidR="00AA74EE">
        <w:t xml:space="preserve"> Subsequent recommendation numbering adjusted.</w:t>
      </w:r>
    </w:p>
    <w:p w14:paraId="5A29CD53" w14:textId="7EADC137" w:rsidR="001B61D4" w:rsidRDefault="001B61D4" w:rsidP="00566E30">
      <w:pPr>
        <w:pStyle w:val="BodyText"/>
        <w:numPr>
          <w:ilvl w:val="0"/>
          <w:numId w:val="13"/>
        </w:numPr>
      </w:pPr>
      <w:r>
        <w:t>Visited service IP forwarding:</w:t>
      </w:r>
      <w:r w:rsidR="004C358B">
        <w:t xml:space="preserve"> list of </w:t>
      </w:r>
      <w:r>
        <w:t xml:space="preserve">ports and protocols </w:t>
      </w:r>
      <w:r w:rsidR="004C358B">
        <w:t>that must as a minimum be</w:t>
      </w:r>
      <w:r>
        <w:t xml:space="preserve"> permitted </w:t>
      </w:r>
      <w:r w:rsidR="004C358B">
        <w:t xml:space="preserve">updated to </w:t>
      </w:r>
      <w:r w:rsidR="004C358B" w:rsidRPr="004C358B">
        <w:rPr>
          <w:b/>
        </w:rPr>
        <w:t>remove</w:t>
      </w:r>
      <w:r>
        <w:t xml:space="preserve"> </w:t>
      </w:r>
      <w:r w:rsidR="004C358B">
        <w:t>LDAP and POP. Table tidied up.</w:t>
      </w:r>
    </w:p>
    <w:p w14:paraId="5A1D88AF" w14:textId="16319C02" w:rsidR="005E782E" w:rsidRDefault="005E782E" w:rsidP="00566E30">
      <w:pPr>
        <w:pStyle w:val="BodyText"/>
        <w:numPr>
          <w:ilvl w:val="0"/>
          <w:numId w:val="13"/>
        </w:numPr>
      </w:pPr>
      <w:r>
        <w:t xml:space="preserve">Recommendation 4.5.2 updated to specify ‘the Internet’ rather than specifically ‘Janet’ since Visited network services providing access to the Internet can be implemented other than via a Janet connection. </w:t>
      </w:r>
    </w:p>
    <w:p w14:paraId="627EB0DC" w14:textId="581872AB" w:rsidR="00031C2B" w:rsidRDefault="00AA74EE" w:rsidP="00566E30">
      <w:pPr>
        <w:pStyle w:val="BodyText"/>
        <w:numPr>
          <w:ilvl w:val="0"/>
          <w:numId w:val="13"/>
        </w:numPr>
      </w:pPr>
      <w:r>
        <w:t>New Requirement 48:</w:t>
      </w:r>
      <w:r w:rsidRPr="00AA74EE">
        <w:t xml:space="preserve"> Transport Layer Security (TLS)/Secure Sockets Layer (SSL) interception proxies MUST NOT be </w:t>
      </w:r>
      <w:r>
        <w:t xml:space="preserve">applied to network services </w:t>
      </w:r>
      <w:r w:rsidRPr="00AA74EE">
        <w:t>for eduroam visitors</w:t>
      </w:r>
      <w:r>
        <w:t>.</w:t>
      </w:r>
    </w:p>
    <w:p w14:paraId="3EA0A220" w14:textId="720ADDA4" w:rsidR="00AA74EE" w:rsidRDefault="00AA74EE" w:rsidP="00566E30">
      <w:pPr>
        <w:pStyle w:val="BodyText"/>
        <w:numPr>
          <w:ilvl w:val="0"/>
          <w:numId w:val="13"/>
        </w:numPr>
      </w:pPr>
      <w:r>
        <w:t xml:space="preserve">Discussion 4.6.3 expanded to </w:t>
      </w:r>
      <w:r w:rsidR="00786052">
        <w:t>include reference to TLS interception and noting that users when at their home organisation may be connected to non-eduroam network services.</w:t>
      </w:r>
    </w:p>
    <w:p w14:paraId="60231F19" w14:textId="77777777" w:rsidR="00D5620F" w:rsidRDefault="00D5620F" w:rsidP="00566E30">
      <w:pPr>
        <w:pStyle w:val="BodyText"/>
        <w:numPr>
          <w:ilvl w:val="0"/>
          <w:numId w:val="13"/>
        </w:numPr>
      </w:pPr>
      <w:r>
        <w:t>Requirement 50 (previously 49) reworded for clarification.</w:t>
      </w:r>
    </w:p>
    <w:p w14:paraId="2C49963F" w14:textId="22994018" w:rsidR="00D5620F" w:rsidRDefault="00D5620F" w:rsidP="00566E30">
      <w:pPr>
        <w:pStyle w:val="BodyText"/>
        <w:numPr>
          <w:ilvl w:val="0"/>
          <w:numId w:val="13"/>
        </w:numPr>
      </w:pPr>
      <w:r>
        <w:t>Discussion 4.8.2: paragraph relating to XP deleted since XP is no longer a current operating system.</w:t>
      </w:r>
    </w:p>
    <w:p w14:paraId="7CA1F420" w14:textId="07144E62" w:rsidR="00094554" w:rsidRDefault="00094554" w:rsidP="00566E30">
      <w:pPr>
        <w:pStyle w:val="BodyText"/>
        <w:numPr>
          <w:ilvl w:val="0"/>
          <w:numId w:val="13"/>
        </w:numPr>
      </w:pPr>
      <w:r>
        <w:t>Discussion 4.9.4 updated as IPv6 is becoming increasingly widely deployed.</w:t>
      </w:r>
    </w:p>
    <w:p w14:paraId="32E7A4C6" w14:textId="2990575C" w:rsidR="00783A1D" w:rsidRDefault="005513A9" w:rsidP="00566E30">
      <w:pPr>
        <w:pStyle w:val="BodyText"/>
        <w:numPr>
          <w:ilvl w:val="0"/>
          <w:numId w:val="13"/>
        </w:numPr>
      </w:pPr>
      <w:r>
        <w:t xml:space="preserve">Requirement </w:t>
      </w:r>
      <w:r w:rsidR="008C6D68">
        <w:t>5</w:t>
      </w:r>
      <w:r w:rsidR="00434BD9">
        <w:t>6</w:t>
      </w:r>
      <w:r w:rsidR="00094554">
        <w:t xml:space="preserve"> (previously 55)</w:t>
      </w:r>
      <w:r w:rsidR="008C6D68">
        <w:t xml:space="preserve"> </w:t>
      </w:r>
      <w:r w:rsidR="00890AE3">
        <w:t xml:space="preserve">reworded </w:t>
      </w:r>
      <w:r>
        <w:t>to explicitly disallow WPA and TKIP.</w:t>
      </w:r>
    </w:p>
    <w:p w14:paraId="7BA90CCE" w14:textId="77777777" w:rsidR="00890AE3" w:rsidRDefault="008C6D68" w:rsidP="008C6D68">
      <w:pPr>
        <w:numPr>
          <w:ilvl w:val="0"/>
          <w:numId w:val="13"/>
        </w:numPr>
        <w:spacing w:after="120"/>
        <w:ind w:left="714" w:hanging="357"/>
      </w:pPr>
      <w:r w:rsidRPr="008C6D68">
        <w:t xml:space="preserve">Recommendation </w:t>
      </w:r>
      <w:r w:rsidR="00B4756B">
        <w:t>paragraph</w:t>
      </w:r>
      <w:r>
        <w:t xml:space="preserve"> 4.10.2 and </w:t>
      </w:r>
      <w:r w:rsidR="00890AE3">
        <w:t>Recommendation 22 removed since no longer applicable.</w:t>
      </w:r>
    </w:p>
    <w:p w14:paraId="1F5D229D" w14:textId="590C133D" w:rsidR="00B4756B" w:rsidRDefault="00B4756B" w:rsidP="008C6D68">
      <w:pPr>
        <w:numPr>
          <w:ilvl w:val="0"/>
          <w:numId w:val="13"/>
        </w:numPr>
        <w:spacing w:after="120"/>
        <w:ind w:left="714" w:hanging="357"/>
      </w:pPr>
      <w:r>
        <w:t>Discussion paragraph 4.10.</w:t>
      </w:r>
      <w:r w:rsidR="00094554">
        <w:t>3</w:t>
      </w:r>
      <w:r>
        <w:t xml:space="preserve"> removed since text on WPA and the transition period no longer relevant.</w:t>
      </w:r>
    </w:p>
    <w:p w14:paraId="5305AA8A" w14:textId="50B54C53" w:rsidR="004D2863" w:rsidRDefault="004D2863" w:rsidP="00566E30">
      <w:pPr>
        <w:pStyle w:val="BodyText"/>
        <w:numPr>
          <w:ilvl w:val="0"/>
          <w:numId w:val="13"/>
        </w:numPr>
      </w:pPr>
      <w:r>
        <w:t xml:space="preserve">Discussion </w:t>
      </w:r>
      <w:r w:rsidR="00B4756B">
        <w:t xml:space="preserve">paragraph </w:t>
      </w:r>
      <w:r>
        <w:t>4.11.2</w:t>
      </w:r>
      <w:r w:rsidR="00094554">
        <w:t xml:space="preserve"> updated and</w:t>
      </w:r>
      <w:r>
        <w:t xml:space="preserve"> altered to reflect specification that WPA2/AES is the only standard and cipher permitted in the UK, although noting that in some countries mixed TKIP/AES environm</w:t>
      </w:r>
      <w:r w:rsidR="007A2C64">
        <w:t>e</w:t>
      </w:r>
      <w:r>
        <w:t>nts may be encountered.</w:t>
      </w:r>
    </w:p>
    <w:p w14:paraId="5D3A9921" w14:textId="77777777" w:rsidR="00330012" w:rsidRDefault="00330012" w:rsidP="001D503D">
      <w:pPr>
        <w:pStyle w:val="BodyText"/>
        <w:numPr>
          <w:ilvl w:val="0"/>
          <w:numId w:val="13"/>
        </w:numPr>
      </w:pPr>
      <w:r>
        <w:t>Ap</w:t>
      </w:r>
      <w:r w:rsidR="00936443">
        <w:t>pendices</w:t>
      </w:r>
      <w:r w:rsidR="001D503D">
        <w:t xml:space="preserve"> updated</w:t>
      </w:r>
      <w:r>
        <w:t>.</w:t>
      </w:r>
    </w:p>
    <w:bookmarkEnd w:id="4"/>
    <w:bookmarkEnd w:id="5"/>
    <w:p w14:paraId="2C117CC7" w14:textId="77777777" w:rsidR="003205F5" w:rsidRDefault="003205F5" w:rsidP="00A54346">
      <w:pPr>
        <w:pStyle w:val="BodyText"/>
        <w:ind w:left="709" w:hanging="709"/>
      </w:pPr>
    </w:p>
    <w:p w14:paraId="52BA608B" w14:textId="77777777" w:rsidR="003350B2" w:rsidRPr="001A0AEE" w:rsidRDefault="003350B2" w:rsidP="001A0AEE">
      <w:pPr>
        <w:pStyle w:val="Heading2"/>
      </w:pPr>
      <w:bookmarkStart w:id="6" w:name="_Toc460313019"/>
      <w:bookmarkStart w:id="7" w:name="OLE_LINK2"/>
      <w:bookmarkStart w:id="8" w:name="OLE_LINK1"/>
      <w:r w:rsidRPr="001A0AEE">
        <w:lastRenderedPageBreak/>
        <w:t>Common Requirements and Recommendations</w:t>
      </w:r>
      <w:bookmarkEnd w:id="6"/>
    </w:p>
    <w:bookmarkEnd w:id="7"/>
    <w:bookmarkEnd w:id="8"/>
    <w:p w14:paraId="53169B5F" w14:textId="77777777" w:rsidR="003350B2" w:rsidRDefault="003350B2">
      <w:pPr>
        <w:pStyle w:val="BodyText"/>
      </w:pPr>
      <w:r>
        <w:t>This section is concerned with the requirements that are common to all participants.</w:t>
      </w:r>
    </w:p>
    <w:p w14:paraId="2553746A" w14:textId="77777777" w:rsidR="003350B2" w:rsidRDefault="003350B2">
      <w:pPr>
        <w:pStyle w:val="Heading3"/>
        <w:tabs>
          <w:tab w:val="left" w:pos="0"/>
        </w:tabs>
      </w:pPr>
      <w:bookmarkStart w:id="9" w:name="_Toc460313020"/>
      <w:r>
        <w:t>Participation</w:t>
      </w:r>
      <w:bookmarkEnd w:id="9"/>
    </w:p>
    <w:p w14:paraId="0DA5C560" w14:textId="77777777" w:rsidR="003350B2" w:rsidRDefault="003350B2" w:rsidP="00B57E37">
      <w:pPr>
        <w:pStyle w:val="Heading4"/>
      </w:pPr>
      <w:r>
        <w:t>Requirements</w:t>
      </w:r>
    </w:p>
    <w:p w14:paraId="2B91B690" w14:textId="77777777" w:rsidR="003350B2" w:rsidRDefault="008E2B6C" w:rsidP="003350B2">
      <w:pPr>
        <w:pStyle w:val="Requirements-Common"/>
        <w:numPr>
          <w:ilvl w:val="0"/>
          <w:numId w:val="5"/>
        </w:numPr>
        <w:tabs>
          <w:tab w:val="clear" w:pos="283"/>
        </w:tabs>
        <w:ind w:left="567" w:hanging="567"/>
      </w:pPr>
      <w:bookmarkStart w:id="10" w:name="_Toc460399846"/>
      <w:r>
        <w:t>All p</w:t>
      </w:r>
      <w:r w:rsidR="003350B2">
        <w:t>articipating organisations MUST observe the requirements set out in section 2 of this document.</w:t>
      </w:r>
      <w:bookmarkEnd w:id="10"/>
    </w:p>
    <w:p w14:paraId="10157F1E" w14:textId="21C8FDFD" w:rsidR="003350B2" w:rsidRDefault="003350B2" w:rsidP="001F1C04">
      <w:pPr>
        <w:pStyle w:val="Requirements-Common"/>
        <w:numPr>
          <w:ilvl w:val="0"/>
          <w:numId w:val="5"/>
        </w:numPr>
        <w:tabs>
          <w:tab w:val="clear" w:pos="283"/>
        </w:tabs>
        <w:ind w:left="567" w:hanging="567"/>
      </w:pPr>
      <w:bookmarkStart w:id="11" w:name="_Toc460399847"/>
      <w:r>
        <w:t>Participants that choose to participate as a Home organisation MUST observe the requirements set out in section 3 of this document.</w:t>
      </w:r>
      <w:bookmarkEnd w:id="11"/>
    </w:p>
    <w:p w14:paraId="23BA5C58" w14:textId="77777777" w:rsidR="003350B2" w:rsidRDefault="003350B2" w:rsidP="003350B2">
      <w:pPr>
        <w:pStyle w:val="Requirements-Common"/>
        <w:numPr>
          <w:ilvl w:val="0"/>
          <w:numId w:val="5"/>
        </w:numPr>
        <w:tabs>
          <w:tab w:val="clear" w:pos="283"/>
        </w:tabs>
        <w:ind w:left="567" w:hanging="567"/>
      </w:pPr>
      <w:bookmarkStart w:id="12" w:name="_Toc460399848"/>
      <w:r>
        <w:t>Participants that choose to participate as a Visited organisation MUST observe the requirements set out in section 4 of this document.</w:t>
      </w:r>
      <w:bookmarkEnd w:id="12"/>
    </w:p>
    <w:p w14:paraId="3F756985" w14:textId="77777777" w:rsidR="00277630" w:rsidRDefault="0033629C" w:rsidP="003350B2">
      <w:pPr>
        <w:pStyle w:val="Requirements-Common"/>
        <w:numPr>
          <w:ilvl w:val="0"/>
          <w:numId w:val="5"/>
        </w:numPr>
        <w:tabs>
          <w:tab w:val="clear" w:pos="283"/>
        </w:tabs>
        <w:ind w:left="567" w:hanging="567"/>
      </w:pPr>
      <w:bookmarkStart w:id="13" w:name="_Toc460399849"/>
      <w:r>
        <w:t xml:space="preserve">Using the eduroam(UK) Support web portal, </w:t>
      </w:r>
      <w:r w:rsidR="00566E30">
        <w:t>p</w:t>
      </w:r>
      <w:r w:rsidR="00277630">
        <w:t>articipating organisations MUST assert the type of service</w:t>
      </w:r>
      <w:r>
        <w:t xml:space="preserve"> being</w:t>
      </w:r>
      <w:r w:rsidR="00834A9A">
        <w:t xml:space="preserve"> </w:t>
      </w:r>
      <w:r>
        <w:t>provided or being worked towards</w:t>
      </w:r>
      <w:r w:rsidR="00277630">
        <w:t xml:space="preserve"> and </w:t>
      </w:r>
      <w:r>
        <w:t xml:space="preserve">the current </w:t>
      </w:r>
      <w:r w:rsidR="00277630">
        <w:t>level of compliance</w:t>
      </w:r>
      <w:r w:rsidR="00834A9A">
        <w:t xml:space="preserve"> of such a service</w:t>
      </w:r>
      <w:r w:rsidR="00277630">
        <w:t xml:space="preserve"> with this Technical Specification</w:t>
      </w:r>
      <w:r>
        <w:t>. T</w:t>
      </w:r>
      <w:r w:rsidR="00277630">
        <w:t xml:space="preserve">he </w:t>
      </w:r>
      <w:r>
        <w:t xml:space="preserve">current </w:t>
      </w:r>
      <w:r w:rsidR="00277630">
        <w:t xml:space="preserve">operational level of the service </w:t>
      </w:r>
      <w:r>
        <w:t>MUST also be asserted.</w:t>
      </w:r>
      <w:bookmarkEnd w:id="13"/>
      <w:r w:rsidR="00277630">
        <w:t xml:space="preserve"> </w:t>
      </w:r>
    </w:p>
    <w:p w14:paraId="165DED15" w14:textId="77777777" w:rsidR="003350B2" w:rsidRDefault="003350B2" w:rsidP="00B57E37">
      <w:pPr>
        <w:pStyle w:val="Heading4"/>
      </w:pPr>
      <w:r>
        <w:t>Recommendations</w:t>
      </w:r>
    </w:p>
    <w:p w14:paraId="2C5D0955" w14:textId="77777777" w:rsidR="003350B2" w:rsidRDefault="003350B2" w:rsidP="003350B2">
      <w:pPr>
        <w:pStyle w:val="Recommendations-Common"/>
        <w:tabs>
          <w:tab w:val="clear" w:pos="283"/>
          <w:tab w:val="clear" w:pos="1700"/>
        </w:tabs>
        <w:ind w:left="567" w:hanging="567"/>
      </w:pPr>
      <w:bookmarkStart w:id="14" w:name="_Toc456176177"/>
      <w:r>
        <w:t>Participants SHOULD observe the recommendations set out in this document.</w:t>
      </w:r>
      <w:bookmarkEnd w:id="14"/>
    </w:p>
    <w:p w14:paraId="083BDF65" w14:textId="77777777" w:rsidR="003350B2" w:rsidRDefault="003350B2" w:rsidP="00B57E37">
      <w:pPr>
        <w:pStyle w:val="Heading4"/>
      </w:pPr>
      <w:r>
        <w:t>Discussion</w:t>
      </w:r>
    </w:p>
    <w:p w14:paraId="7BF5CD2D" w14:textId="77777777" w:rsidR="00CF7FC1" w:rsidRDefault="00CF7FC1">
      <w:pPr>
        <w:pStyle w:val="BodyText"/>
      </w:pPr>
      <w:bookmarkStart w:id="15" w:name="OLE_LINK11"/>
      <w:bookmarkStart w:id="16" w:name="OLE_LINK12"/>
      <w:r w:rsidRPr="00CF7FC1">
        <w:t xml:space="preserve">Only members of the eduroam(UK) federation may participate and provide eduroam services in the UK and all members must abide by this Technical Specification. </w:t>
      </w:r>
    </w:p>
    <w:p w14:paraId="1FCD2CFD" w14:textId="77777777" w:rsidR="00F23F74" w:rsidRDefault="00F23F74">
      <w:pPr>
        <w:pStyle w:val="BodyText"/>
      </w:pPr>
      <w:r w:rsidRPr="00F23F74">
        <w:t>A Visited service provider is one that makes available a network connectivity service for eduroam users. A Home organisation is one that provides an authentication service for its users. The two service types can be provided independently of each other.</w:t>
      </w:r>
    </w:p>
    <w:p w14:paraId="1D43A048" w14:textId="77777777" w:rsidR="00954F66" w:rsidRDefault="00954F66">
      <w:pPr>
        <w:pStyle w:val="BodyText"/>
      </w:pPr>
      <w:r>
        <w:t xml:space="preserve">It is anticipated that most organisations will participate as both a Visited and </w:t>
      </w:r>
      <w:r w:rsidR="00F23F74">
        <w:t xml:space="preserve">a </w:t>
      </w:r>
      <w:r>
        <w:t>Home service type provider; however participation as either Visited-only or Home-only is acceptable.</w:t>
      </w:r>
    </w:p>
    <w:p w14:paraId="4668B0BD" w14:textId="77777777" w:rsidR="003350B2" w:rsidRDefault="00F23F74">
      <w:pPr>
        <w:pStyle w:val="BodyText"/>
      </w:pPr>
      <w:r>
        <w:t>Although it is recommended that organisations p</w:t>
      </w:r>
      <w:r w:rsidR="003350B2">
        <w:t>articipat</w:t>
      </w:r>
      <w:r>
        <w:t>e</w:t>
      </w:r>
      <w:r w:rsidR="003350B2">
        <w:t xml:space="preserve"> as Visited organisation</w:t>
      </w:r>
      <w:r>
        <w:t>s, it</w:t>
      </w:r>
      <w:r w:rsidR="003350B2">
        <w:t xml:space="preserve"> is not mandatory. This </w:t>
      </w:r>
      <w:r>
        <w:t>allows</w:t>
      </w:r>
      <w:r w:rsidR="003350B2">
        <w:t xml:space="preserve"> an organisation that may be unable or unwilling to </w:t>
      </w:r>
      <w:r w:rsidR="00B84C76">
        <w:t xml:space="preserve">act as a network access service provider (SP) </w:t>
      </w:r>
      <w:r w:rsidR="003350B2">
        <w:t xml:space="preserve">to participate as a Home organisation and </w:t>
      </w:r>
      <w:r>
        <w:t>enable</w:t>
      </w:r>
      <w:r w:rsidR="003350B2">
        <w:t xml:space="preserve"> its own users to </w:t>
      </w:r>
      <w:r>
        <w:t>benefit from Visited services provided by other participants</w:t>
      </w:r>
      <w:r w:rsidR="003350B2">
        <w:t>.</w:t>
      </w:r>
    </w:p>
    <w:p w14:paraId="3951208C" w14:textId="77777777" w:rsidR="0019752C" w:rsidRDefault="00A54346" w:rsidP="0019752C">
      <w:pPr>
        <w:pStyle w:val="BodyText"/>
      </w:pPr>
      <w:r>
        <w:t>Participation as a Home organisation is not mandatory, although it is recommended.  This permits an organisation that may be unable, unwilling or ineligible to</w:t>
      </w:r>
      <w:r w:rsidR="00B84C76">
        <w:t xml:space="preserve"> act as an identi</w:t>
      </w:r>
      <w:r w:rsidR="00377F59">
        <w:t>t</w:t>
      </w:r>
      <w:r w:rsidR="00B84C76">
        <w:t xml:space="preserve">y provider (IdP) and </w:t>
      </w:r>
      <w:r>
        <w:t>pr</w:t>
      </w:r>
      <w:r w:rsidR="00B84C76">
        <w:t xml:space="preserve">ovide </w:t>
      </w:r>
      <w:r>
        <w:t>a</w:t>
      </w:r>
      <w:r w:rsidR="00B84C76">
        <w:t>n authentication</w:t>
      </w:r>
      <w:r>
        <w:t xml:space="preserve"> </w:t>
      </w:r>
      <w:r w:rsidR="00B84C76">
        <w:t xml:space="preserve">service, </w:t>
      </w:r>
      <w:r>
        <w:t xml:space="preserve">to participate as a Visited organisation and </w:t>
      </w:r>
      <w:r w:rsidR="00B84C76">
        <w:t xml:space="preserve">offer </w:t>
      </w:r>
      <w:r>
        <w:t xml:space="preserve">visitors </w:t>
      </w:r>
      <w:r w:rsidR="00B84C76">
        <w:t>network access through</w:t>
      </w:r>
      <w:r>
        <w:t xml:space="preserve"> eduroam.</w:t>
      </w:r>
      <w:r w:rsidR="0019752C" w:rsidRPr="0019752C">
        <w:t xml:space="preserve"> </w:t>
      </w:r>
    </w:p>
    <w:p w14:paraId="785A652F" w14:textId="77777777" w:rsidR="0019752C" w:rsidRDefault="0019752C" w:rsidP="0019752C">
      <w:pPr>
        <w:pStyle w:val="BodyText"/>
      </w:pPr>
      <w:r>
        <w:t>Organisations may partially or wholly out-source provision of their Home or Visited services. In such situations the obligations of the participant to comply with this specification do not alter</w:t>
      </w:r>
      <w:r w:rsidR="00FA3B09">
        <w:t>; therefore</w:t>
      </w:r>
      <w:r>
        <w:t xml:space="preserve"> the terms of </w:t>
      </w:r>
      <w:r w:rsidR="00FA3B09">
        <w:t>the</w:t>
      </w:r>
      <w:r>
        <w:t xml:space="preserve"> agreement with the out-source provider should reflect this.</w:t>
      </w:r>
    </w:p>
    <w:p w14:paraId="3EE8C378" w14:textId="77777777" w:rsidR="00A54346" w:rsidRDefault="0019752C" w:rsidP="0019752C">
      <w:pPr>
        <w:pStyle w:val="BodyText"/>
      </w:pPr>
      <w:r>
        <w:t xml:space="preserve">Alternatively, services may be provided </w:t>
      </w:r>
      <w:r w:rsidR="00FA3B09">
        <w:t>(</w:t>
      </w:r>
      <w:r>
        <w:t>possibly</w:t>
      </w:r>
      <w:r w:rsidR="00FA3B09">
        <w:t xml:space="preserve"> on a</w:t>
      </w:r>
      <w:r>
        <w:t xml:space="preserve"> commercial</w:t>
      </w:r>
      <w:r w:rsidR="00FA3B09">
        <w:t xml:space="preserve"> basis) in</w:t>
      </w:r>
      <w:r>
        <w:t xml:space="preserve"> partnership with other organisations in which the partner organisation is an independent member of the eduroam(UK) federation, as would be the case where the partner operates its own RADIUS infrastructure and possibly authentication system, for instance on behalf of a group of small inst</w:t>
      </w:r>
      <w:r w:rsidR="0038327C">
        <w:t>it</w:t>
      </w:r>
      <w:r>
        <w:t>utions.</w:t>
      </w:r>
      <w:r w:rsidR="00493CDF">
        <w:t xml:space="preserve"> This can be described as the provision of a managed Visited or managed Home service. </w:t>
      </w:r>
    </w:p>
    <w:p w14:paraId="029FB521" w14:textId="77777777" w:rsidR="003350B2" w:rsidRDefault="003350B2">
      <w:pPr>
        <w:pStyle w:val="Heading3"/>
        <w:tabs>
          <w:tab w:val="left" w:pos="0"/>
        </w:tabs>
      </w:pPr>
      <w:bookmarkStart w:id="17" w:name="_Toc460313021"/>
      <w:bookmarkEnd w:id="15"/>
      <w:bookmarkEnd w:id="16"/>
      <w:r>
        <w:lastRenderedPageBreak/>
        <w:t>Technical Contact</w:t>
      </w:r>
      <w:bookmarkEnd w:id="17"/>
    </w:p>
    <w:p w14:paraId="43F460FF" w14:textId="77777777" w:rsidR="003350B2" w:rsidRDefault="003350B2" w:rsidP="00B57E37">
      <w:pPr>
        <w:pStyle w:val="Heading4"/>
      </w:pPr>
      <w:r>
        <w:t>Requirements</w:t>
      </w:r>
    </w:p>
    <w:p w14:paraId="1139DE59" w14:textId="77777777" w:rsidR="003350B2" w:rsidRDefault="003350B2" w:rsidP="003350B2">
      <w:pPr>
        <w:pStyle w:val="Requirements-Common"/>
        <w:numPr>
          <w:ilvl w:val="0"/>
          <w:numId w:val="5"/>
        </w:numPr>
        <w:tabs>
          <w:tab w:val="clear" w:pos="283"/>
        </w:tabs>
        <w:ind w:left="567" w:hanging="567"/>
      </w:pPr>
      <w:bookmarkStart w:id="18" w:name="_Toc460399850"/>
      <w:r>
        <w:t>Participants MUST designate a technical contact that can be contacted using e-mail and telephone during normal business hours. The contact may be either a named individual or an organisational unit. Arrangements must be made to cover for absence of a named technical contact owing to eventualities such as illness and holidays.</w:t>
      </w:r>
      <w:bookmarkEnd w:id="18"/>
    </w:p>
    <w:p w14:paraId="7413C04A" w14:textId="77777777" w:rsidR="003350B2" w:rsidRDefault="003350B2" w:rsidP="00B57E37">
      <w:pPr>
        <w:pStyle w:val="Heading4"/>
      </w:pPr>
      <w:r>
        <w:t>Discussion</w:t>
      </w:r>
    </w:p>
    <w:p w14:paraId="34C4CD6C" w14:textId="77777777" w:rsidR="003350B2" w:rsidRDefault="003350B2">
      <w:pPr>
        <w:pStyle w:val="BodyText"/>
      </w:pPr>
      <w:r>
        <w:t>A technical contact is required to facilitate the resolution of matters such as technical problems and abuse.</w:t>
      </w:r>
      <w:r w:rsidR="00D46B1C">
        <w:t xml:space="preserve"> Participants should ensure that changes in staff are promptly advised to eduroam(UK).</w:t>
      </w:r>
    </w:p>
    <w:p w14:paraId="7D09697E" w14:textId="77777777" w:rsidR="003350B2" w:rsidRDefault="003350B2">
      <w:pPr>
        <w:pStyle w:val="Heading3"/>
        <w:tabs>
          <w:tab w:val="left" w:pos="0"/>
        </w:tabs>
      </w:pPr>
      <w:bookmarkStart w:id="19" w:name="_Toc460313022"/>
      <w:r>
        <w:t>Logging</w:t>
      </w:r>
      <w:bookmarkEnd w:id="19"/>
    </w:p>
    <w:p w14:paraId="6D210EFE" w14:textId="77777777" w:rsidR="003350B2" w:rsidRDefault="003350B2" w:rsidP="00B57E37">
      <w:pPr>
        <w:pStyle w:val="Heading4"/>
      </w:pPr>
      <w:r>
        <w:t>Requirements</w:t>
      </w:r>
    </w:p>
    <w:p w14:paraId="284908CE" w14:textId="77777777" w:rsidR="003350B2" w:rsidRDefault="003350B2" w:rsidP="003350B2">
      <w:pPr>
        <w:pStyle w:val="Requirements-Common"/>
        <w:numPr>
          <w:ilvl w:val="0"/>
          <w:numId w:val="5"/>
        </w:numPr>
        <w:tabs>
          <w:tab w:val="clear" w:pos="283"/>
        </w:tabs>
        <w:ind w:left="567" w:hanging="567"/>
      </w:pPr>
      <w:bookmarkStart w:id="20" w:name="_Toc460399851"/>
      <w:r>
        <w:t>Every log entry MUST state the date and time it was logged, derived from a reliable time source.</w:t>
      </w:r>
      <w:r w:rsidR="00FF4758">
        <w:t xml:space="preserve"> The timestamp MUST be </w:t>
      </w:r>
      <w:r w:rsidR="001A4BC5">
        <w:t xml:space="preserve">in </w:t>
      </w:r>
      <w:r w:rsidR="000517DF">
        <w:t>UTC</w:t>
      </w:r>
      <w:r w:rsidR="00FF4758">
        <w:t>.</w:t>
      </w:r>
      <w:bookmarkEnd w:id="20"/>
    </w:p>
    <w:p w14:paraId="14E39B48" w14:textId="77777777" w:rsidR="003350B2" w:rsidRDefault="003350B2" w:rsidP="004D0C43">
      <w:pPr>
        <w:pStyle w:val="Requirements-Common"/>
        <w:numPr>
          <w:ilvl w:val="0"/>
          <w:numId w:val="5"/>
        </w:numPr>
        <w:tabs>
          <w:tab w:val="clear" w:pos="283"/>
        </w:tabs>
        <w:ind w:left="567" w:hanging="567"/>
      </w:pPr>
      <w:bookmarkStart w:id="21" w:name="_Toc460399852"/>
      <w:r>
        <w:t>Logs MUST be kept for a</w:t>
      </w:r>
      <w:r w:rsidR="004D0C43">
        <w:t xml:space="preserve"> minimum period of a</w:t>
      </w:r>
      <w:r>
        <w:t>t least three months</w:t>
      </w:r>
      <w:r w:rsidR="004D0C43">
        <w:t>.</w:t>
      </w:r>
      <w:bookmarkEnd w:id="21"/>
    </w:p>
    <w:p w14:paraId="7AC8E7D4" w14:textId="77777777" w:rsidR="003350B2" w:rsidRDefault="003350B2" w:rsidP="00B57E37">
      <w:pPr>
        <w:pStyle w:val="Heading4"/>
      </w:pPr>
      <w:r>
        <w:t>Discussion</w:t>
      </w:r>
    </w:p>
    <w:p w14:paraId="0872A595" w14:textId="77777777" w:rsidR="003350B2" w:rsidRDefault="003350B2">
      <w:pPr>
        <w:pStyle w:val="BodyText"/>
      </w:pPr>
      <w:r>
        <w:t xml:space="preserve">Accurate logging is necessary for resolving technical problems and tracking abuse. </w:t>
      </w:r>
      <w:r w:rsidR="003B4EAE">
        <w:t>The ability of a</w:t>
      </w:r>
      <w:r>
        <w:t xml:space="preserve"> host</w:t>
      </w:r>
      <w:r w:rsidR="003B4EAE">
        <w:t xml:space="preserve"> to refer</w:t>
      </w:r>
      <w:r w:rsidR="00FD7C1C">
        <w:t xml:space="preserve"> to</w:t>
      </w:r>
      <w:r w:rsidR="003B4EAE">
        <w:t xml:space="preserve"> a standard </w:t>
      </w:r>
      <w:r w:rsidR="00FD7C1C">
        <w:t xml:space="preserve">time </w:t>
      </w:r>
      <w:r>
        <w:t xml:space="preserve">is necessary for the production of logs that can be compared with logs maintained at other organisations. </w:t>
      </w:r>
      <w:r w:rsidR="00732032">
        <w:t>Jisc</w:t>
      </w:r>
      <w:r>
        <w:t xml:space="preserve"> offers a Network Time Protocol [4] (NTP) service [5] that can be used for synchronising the clocks of hosts.</w:t>
      </w:r>
    </w:p>
    <w:p w14:paraId="3146F875" w14:textId="77777777" w:rsidR="003350B2" w:rsidRDefault="003B4EAE" w:rsidP="003B4EAE">
      <w:pPr>
        <w:pStyle w:val="BodyText"/>
      </w:pPr>
      <w:r>
        <w:t xml:space="preserve">Whilst the minimum period for retention of logs is specified above, the maximum period is a matter for the organisation's general data protection compliance. It </w:t>
      </w:r>
      <w:r w:rsidR="00B61014">
        <w:t>is recommended that r</w:t>
      </w:r>
      <w:r w:rsidR="00B61014" w:rsidRPr="00B61014">
        <w:t>aw logs should</w:t>
      </w:r>
      <w:r w:rsidR="00B61014">
        <w:t xml:space="preserve"> </w:t>
      </w:r>
      <w:r w:rsidR="00B61014" w:rsidRPr="00B61014">
        <w:t>n</w:t>
      </w:r>
      <w:r w:rsidR="00B61014">
        <w:t>o</w:t>
      </w:r>
      <w:r w:rsidR="00B61014" w:rsidRPr="00B61014">
        <w:t>t be kept indefinitely</w:t>
      </w:r>
      <w:r>
        <w:t xml:space="preserve"> and </w:t>
      </w:r>
      <w:r w:rsidR="00B61014" w:rsidRPr="00B61014">
        <w:t>that six months is a commonly used threshold for deletion</w:t>
      </w:r>
      <w:r>
        <w:t xml:space="preserve"> or </w:t>
      </w:r>
      <w:r w:rsidR="00B61014" w:rsidRPr="00B61014">
        <w:t>anonymi</w:t>
      </w:r>
      <w:r w:rsidR="005143B8">
        <w:t>z</w:t>
      </w:r>
      <w:r w:rsidR="00B61014" w:rsidRPr="00B61014">
        <w:t>ation</w:t>
      </w:r>
      <w:r>
        <w:t>. Th</w:t>
      </w:r>
      <w:r w:rsidR="003350B2">
        <w:t xml:space="preserve">e </w:t>
      </w:r>
      <w:r w:rsidR="00C23076">
        <w:t>J</w:t>
      </w:r>
      <w:r w:rsidR="00F57563">
        <w:t>anet</w:t>
      </w:r>
      <w:r w:rsidR="003350B2">
        <w:t xml:space="preserve"> ‘Logfiles’ [6] technical guide provides further informati</w:t>
      </w:r>
      <w:r>
        <w:t>on and advice regarding logging and should be re</w:t>
      </w:r>
      <w:r w:rsidR="00FD7C1C">
        <w:t>ferred to for</w:t>
      </w:r>
      <w:r>
        <w:t xml:space="preserve"> </w:t>
      </w:r>
      <w:r w:rsidR="00FD7C1C">
        <w:t>d</w:t>
      </w:r>
      <w:r>
        <w:t>efinitive recommendat</w:t>
      </w:r>
      <w:r w:rsidR="00FD7C1C">
        <w:t xml:space="preserve">ion </w:t>
      </w:r>
      <w:r>
        <w:t>on this matter.</w:t>
      </w:r>
    </w:p>
    <w:p w14:paraId="0AB6643E" w14:textId="77777777" w:rsidR="003350B2" w:rsidRDefault="003350B2">
      <w:pPr>
        <w:pStyle w:val="Heading3"/>
        <w:tabs>
          <w:tab w:val="left" w:pos="0"/>
        </w:tabs>
      </w:pPr>
      <w:bookmarkStart w:id="22" w:name="_Toc460313023"/>
      <w:r>
        <w:t>RADIUS Hosts</w:t>
      </w:r>
      <w:bookmarkEnd w:id="22"/>
    </w:p>
    <w:p w14:paraId="123059CB" w14:textId="77777777" w:rsidR="003350B2" w:rsidRDefault="003350B2" w:rsidP="00B57E37">
      <w:pPr>
        <w:pStyle w:val="Heading4"/>
      </w:pPr>
      <w:r>
        <w:t>Requirements</w:t>
      </w:r>
    </w:p>
    <w:p w14:paraId="63F18E38" w14:textId="77777777" w:rsidR="003350B2" w:rsidRDefault="003350B2" w:rsidP="003350B2">
      <w:pPr>
        <w:pStyle w:val="Requirements-Common"/>
        <w:numPr>
          <w:ilvl w:val="0"/>
          <w:numId w:val="5"/>
        </w:numPr>
        <w:tabs>
          <w:tab w:val="clear" w:pos="283"/>
        </w:tabs>
        <w:ind w:left="567" w:hanging="567"/>
      </w:pPr>
      <w:bookmarkStart w:id="23" w:name="_Toc460399853"/>
      <w:r>
        <w:t>Participants’ RADIUS (Remote Authentication Dial In Service) clients and servers MUST comply with RFC 2865 [7] and RFC 2866 [8].</w:t>
      </w:r>
      <w:bookmarkEnd w:id="23"/>
    </w:p>
    <w:p w14:paraId="44E9F381" w14:textId="77777777" w:rsidR="003350B2" w:rsidRDefault="003350B2" w:rsidP="003350B2">
      <w:pPr>
        <w:pStyle w:val="Requirements-Common"/>
        <w:numPr>
          <w:ilvl w:val="0"/>
          <w:numId w:val="5"/>
        </w:numPr>
        <w:tabs>
          <w:tab w:val="clear" w:pos="283"/>
        </w:tabs>
        <w:ind w:left="567" w:hanging="567"/>
      </w:pPr>
      <w:bookmarkStart w:id="24" w:name="_Toc460399854"/>
      <w:r>
        <w:t>Participants’ RADIUS clients’ and servers’ clocks MUST be configured to synchronise regularly with a reliable time source</w:t>
      </w:r>
      <w:bookmarkEnd w:id="24"/>
    </w:p>
    <w:p w14:paraId="5E2F6AB0" w14:textId="77777777" w:rsidR="003350B2" w:rsidRDefault="003350B2" w:rsidP="003350B2">
      <w:pPr>
        <w:pStyle w:val="Requirements-Common"/>
        <w:numPr>
          <w:ilvl w:val="0"/>
          <w:numId w:val="5"/>
        </w:numPr>
        <w:tabs>
          <w:tab w:val="clear" w:pos="283"/>
        </w:tabs>
        <w:ind w:left="567" w:hanging="567"/>
      </w:pPr>
      <w:bookmarkStart w:id="25" w:name="_Toc460399855"/>
      <w:r>
        <w:t>Participants MUST deploy at least one ORPS (organisational RADIUS proxy server).</w:t>
      </w:r>
      <w:bookmarkEnd w:id="25"/>
    </w:p>
    <w:p w14:paraId="5C1CBF12" w14:textId="77777777" w:rsidR="003350B2" w:rsidRDefault="003350B2" w:rsidP="003350B2">
      <w:pPr>
        <w:pStyle w:val="Requirements-Common"/>
        <w:numPr>
          <w:ilvl w:val="0"/>
          <w:numId w:val="5"/>
        </w:numPr>
        <w:tabs>
          <w:tab w:val="clear" w:pos="283"/>
        </w:tabs>
        <w:ind w:left="567" w:hanging="567"/>
      </w:pPr>
      <w:bookmarkStart w:id="26" w:name="_Toc460399856"/>
      <w:r>
        <w:t>Participants’ ORPSs</w:t>
      </w:r>
      <w:r w:rsidR="00114905">
        <w:t>, if operating a Home (I</w:t>
      </w:r>
      <w:r w:rsidR="00D46B1C">
        <w:t>d</w:t>
      </w:r>
      <w:r w:rsidR="00114905">
        <w:t>P) service,</w:t>
      </w:r>
      <w:r>
        <w:t xml:space="preserve"> MUST be reachable from the </w:t>
      </w:r>
      <w:r w:rsidR="00634250">
        <w:t>eduroam(UK)</w:t>
      </w:r>
      <w:r w:rsidR="00791E9B">
        <w:t xml:space="preserve"> National</w:t>
      </w:r>
      <w:r>
        <w:t xml:space="preserve"> RADIUS Proxy Servers (NRPS).</w:t>
      </w:r>
      <w:r w:rsidR="00634250">
        <w:t xml:space="preserve"> </w:t>
      </w:r>
      <w:r w:rsidR="00424CFB">
        <w:t xml:space="preserve">ORPS SHOULD be configured to listen on UDP/1812 and SHOULD NOT be configured to listen on UDP/1645.  </w:t>
      </w:r>
      <w:r w:rsidR="00634250">
        <w:t>ORPS using RadSec MUST be reachable from the NRPSs on TCP port 2083.</w:t>
      </w:r>
      <w:bookmarkEnd w:id="26"/>
    </w:p>
    <w:p w14:paraId="55DB0D46" w14:textId="77777777" w:rsidR="00E2342A" w:rsidRDefault="00E2342A" w:rsidP="003350B2">
      <w:pPr>
        <w:pStyle w:val="Requirements-Common"/>
        <w:numPr>
          <w:ilvl w:val="0"/>
          <w:numId w:val="5"/>
        </w:numPr>
        <w:tabs>
          <w:tab w:val="clear" w:pos="283"/>
        </w:tabs>
        <w:ind w:left="567" w:hanging="567"/>
      </w:pPr>
      <w:bookmarkStart w:id="27" w:name="_Toc460399857"/>
      <w:r w:rsidRPr="00E2342A">
        <w:t>Participants using RadSec MUST use X.509 certificates provided by the GÉANT eduPKI service [9] to identify their ORPSs.</w:t>
      </w:r>
      <w:bookmarkEnd w:id="27"/>
    </w:p>
    <w:p w14:paraId="4F991A4F" w14:textId="77777777" w:rsidR="003350B2" w:rsidRDefault="009A7F82" w:rsidP="003350B2">
      <w:pPr>
        <w:pStyle w:val="Requirements-Common"/>
        <w:numPr>
          <w:ilvl w:val="0"/>
          <w:numId w:val="5"/>
        </w:numPr>
        <w:tabs>
          <w:tab w:val="clear" w:pos="283"/>
        </w:tabs>
        <w:ind w:left="567" w:hanging="567"/>
      </w:pPr>
      <w:bookmarkStart w:id="28" w:name="_Toc460399858"/>
      <w:r>
        <w:lastRenderedPageBreak/>
        <w:t>If the ORPS’s RADIUS implementation</w:t>
      </w:r>
      <w:r w:rsidR="004F5FFF">
        <w:t>s</w:t>
      </w:r>
      <w:r>
        <w:t xml:space="preserve"> support it, both t</w:t>
      </w:r>
      <w:r w:rsidR="003350B2">
        <w:t xml:space="preserve">he NRPS </w:t>
      </w:r>
      <w:r>
        <w:t xml:space="preserve">and </w:t>
      </w:r>
      <w:r w:rsidR="00634250">
        <w:t>eduroam(UK)</w:t>
      </w:r>
      <w:r>
        <w:t xml:space="preserve"> Support Server MUST </w:t>
      </w:r>
      <w:r w:rsidR="003350B2">
        <w:t>be able to receive responses to Internet Control Message Protocol (ICMP) Echo Requests t</w:t>
      </w:r>
      <w:r w:rsidR="00B125F5">
        <w:t>hey</w:t>
      </w:r>
      <w:r w:rsidR="003350B2">
        <w:t xml:space="preserve"> send to participants’ ORPSs.</w:t>
      </w:r>
      <w:bookmarkEnd w:id="28"/>
    </w:p>
    <w:p w14:paraId="3F932769" w14:textId="77777777" w:rsidR="003350B2" w:rsidRDefault="003350B2" w:rsidP="003350B2">
      <w:pPr>
        <w:pStyle w:val="Requirements-Common"/>
        <w:numPr>
          <w:ilvl w:val="0"/>
          <w:numId w:val="5"/>
        </w:numPr>
        <w:tabs>
          <w:tab w:val="clear" w:pos="283"/>
        </w:tabs>
        <w:ind w:left="567" w:hanging="567"/>
      </w:pPr>
      <w:bookmarkStart w:id="29" w:name="_Toc460399859"/>
      <w:r>
        <w:t xml:space="preserve">The following RADIUS attributes MUST be forwarded </w:t>
      </w:r>
      <w:r w:rsidR="0038327C">
        <w:t xml:space="preserve">unaltered </w:t>
      </w:r>
      <w:r>
        <w:t>by participants’ ORPSs if present in RADIUS Access-Request, Access-Challenge, Access-Accept or Access-Reject messages.</w:t>
      </w:r>
      <w:bookmarkEnd w:id="29"/>
    </w:p>
    <w:p w14:paraId="0B5BB167" w14:textId="77777777" w:rsidR="003350B2" w:rsidRDefault="003350B2" w:rsidP="00F11158">
      <w:pPr>
        <w:pStyle w:val="Requirements-Common"/>
        <w:numPr>
          <w:ilvl w:val="1"/>
          <w:numId w:val="5"/>
        </w:numPr>
        <w:ind w:left="1361" w:hanging="794"/>
      </w:pPr>
      <w:bookmarkStart w:id="30" w:name="_Toc460399860"/>
      <w:r>
        <w:t>User-Name</w:t>
      </w:r>
      <w:bookmarkEnd w:id="30"/>
    </w:p>
    <w:p w14:paraId="57B1701E" w14:textId="77777777" w:rsidR="003350B2" w:rsidRDefault="003350B2" w:rsidP="00F11158">
      <w:pPr>
        <w:pStyle w:val="Requirements-Common"/>
        <w:numPr>
          <w:ilvl w:val="1"/>
          <w:numId w:val="5"/>
        </w:numPr>
        <w:ind w:left="851"/>
      </w:pPr>
      <w:bookmarkStart w:id="31" w:name="_Toc460399861"/>
      <w:r>
        <w:t>Reply-Message</w:t>
      </w:r>
      <w:bookmarkEnd w:id="31"/>
    </w:p>
    <w:p w14:paraId="4D27157A" w14:textId="77777777" w:rsidR="003350B2" w:rsidRDefault="003350B2" w:rsidP="003350B2">
      <w:pPr>
        <w:pStyle w:val="Requirements-Common"/>
        <w:numPr>
          <w:ilvl w:val="1"/>
          <w:numId w:val="5"/>
        </w:numPr>
        <w:ind w:left="851"/>
      </w:pPr>
      <w:bookmarkStart w:id="32" w:name="_Toc460399862"/>
      <w:r>
        <w:t>State</w:t>
      </w:r>
      <w:bookmarkEnd w:id="32"/>
    </w:p>
    <w:p w14:paraId="6F6FB658" w14:textId="77777777" w:rsidR="003350B2" w:rsidRDefault="003350B2" w:rsidP="003350B2">
      <w:pPr>
        <w:pStyle w:val="Requirements-Common"/>
        <w:numPr>
          <w:ilvl w:val="1"/>
          <w:numId w:val="5"/>
        </w:numPr>
        <w:ind w:left="851"/>
      </w:pPr>
      <w:bookmarkStart w:id="33" w:name="_Toc460399863"/>
      <w:r>
        <w:t>Class</w:t>
      </w:r>
      <w:bookmarkEnd w:id="33"/>
    </w:p>
    <w:p w14:paraId="2BB343AF" w14:textId="77777777" w:rsidR="003350B2" w:rsidRDefault="003350B2" w:rsidP="003350B2">
      <w:pPr>
        <w:pStyle w:val="Requirements-Common"/>
        <w:numPr>
          <w:ilvl w:val="1"/>
          <w:numId w:val="5"/>
        </w:numPr>
        <w:ind w:left="851"/>
      </w:pPr>
      <w:bookmarkStart w:id="34" w:name="_Toc460399864"/>
      <w:r>
        <w:t>Message-Authenticator</w:t>
      </w:r>
      <w:bookmarkEnd w:id="34"/>
    </w:p>
    <w:p w14:paraId="173851D7" w14:textId="77777777" w:rsidR="003350B2" w:rsidRDefault="003350B2" w:rsidP="003350B2">
      <w:pPr>
        <w:pStyle w:val="Requirements-Common"/>
        <w:numPr>
          <w:ilvl w:val="1"/>
          <w:numId w:val="5"/>
        </w:numPr>
        <w:ind w:left="851"/>
      </w:pPr>
      <w:bookmarkStart w:id="35" w:name="_Toc460399865"/>
      <w:r>
        <w:t>Proxy-State</w:t>
      </w:r>
      <w:bookmarkEnd w:id="35"/>
    </w:p>
    <w:p w14:paraId="66A86099" w14:textId="77777777" w:rsidR="003350B2" w:rsidRDefault="003350B2" w:rsidP="003350B2">
      <w:pPr>
        <w:pStyle w:val="Requirements-Common"/>
        <w:numPr>
          <w:ilvl w:val="1"/>
          <w:numId w:val="5"/>
        </w:numPr>
        <w:ind w:left="851"/>
      </w:pPr>
      <w:bookmarkStart w:id="36" w:name="_Toc460399866"/>
      <w:r>
        <w:t>EAP-Message</w:t>
      </w:r>
      <w:bookmarkEnd w:id="36"/>
    </w:p>
    <w:p w14:paraId="648EAFF6" w14:textId="77777777" w:rsidR="003350B2" w:rsidRDefault="003350B2" w:rsidP="003350B2">
      <w:pPr>
        <w:pStyle w:val="Requirements-Common"/>
        <w:numPr>
          <w:ilvl w:val="1"/>
          <w:numId w:val="5"/>
        </w:numPr>
        <w:ind w:left="851"/>
      </w:pPr>
      <w:bookmarkStart w:id="37" w:name="_Toc460399867"/>
      <w:r>
        <w:t>MS-MPPE-Send-Key</w:t>
      </w:r>
      <w:bookmarkEnd w:id="37"/>
    </w:p>
    <w:p w14:paraId="51015D2A" w14:textId="77777777" w:rsidR="003350B2" w:rsidRDefault="003350B2" w:rsidP="003350B2">
      <w:pPr>
        <w:pStyle w:val="Requirements-Common"/>
        <w:numPr>
          <w:ilvl w:val="1"/>
          <w:numId w:val="5"/>
        </w:numPr>
        <w:ind w:left="851"/>
      </w:pPr>
      <w:bookmarkStart w:id="38" w:name="_Toc460399868"/>
      <w:r>
        <w:t>MS-MPPE-Recv-Key</w:t>
      </w:r>
      <w:bookmarkEnd w:id="38"/>
    </w:p>
    <w:p w14:paraId="3C5FE435" w14:textId="77777777" w:rsidR="003350B2" w:rsidRDefault="003350B2" w:rsidP="003350B2">
      <w:pPr>
        <w:pStyle w:val="Requirements-Common"/>
        <w:numPr>
          <w:ilvl w:val="1"/>
          <w:numId w:val="5"/>
        </w:numPr>
        <w:ind w:left="851"/>
      </w:pPr>
      <w:bookmarkStart w:id="39" w:name="_Toc460399869"/>
      <w:r>
        <w:t>Calling-Station-Id</w:t>
      </w:r>
      <w:bookmarkEnd w:id="39"/>
    </w:p>
    <w:p w14:paraId="45C297D3" w14:textId="77777777" w:rsidR="00245BD9" w:rsidRDefault="00245BD9" w:rsidP="003350B2">
      <w:pPr>
        <w:pStyle w:val="Requirements-Common"/>
        <w:numPr>
          <w:ilvl w:val="1"/>
          <w:numId w:val="5"/>
        </w:numPr>
        <w:ind w:left="851"/>
      </w:pPr>
      <w:bookmarkStart w:id="40" w:name="_Toc460399870"/>
      <w:r>
        <w:t>Operator-Name</w:t>
      </w:r>
      <w:bookmarkEnd w:id="40"/>
    </w:p>
    <w:p w14:paraId="554759EF" w14:textId="77777777" w:rsidR="00245BD9" w:rsidRDefault="00245BD9" w:rsidP="003350B2">
      <w:pPr>
        <w:pStyle w:val="Requirements-Common"/>
        <w:numPr>
          <w:ilvl w:val="1"/>
          <w:numId w:val="5"/>
        </w:numPr>
        <w:ind w:left="851"/>
      </w:pPr>
      <w:bookmarkStart w:id="41" w:name="_Toc460399871"/>
      <w:r>
        <w:t>Chargeable-User-Identity</w:t>
      </w:r>
      <w:bookmarkEnd w:id="41"/>
    </w:p>
    <w:p w14:paraId="2D520F53" w14:textId="77777777" w:rsidR="003350B2" w:rsidRDefault="003350B2" w:rsidP="003350B2">
      <w:pPr>
        <w:pStyle w:val="Requirements-Common"/>
        <w:numPr>
          <w:ilvl w:val="0"/>
          <w:numId w:val="5"/>
        </w:numPr>
        <w:tabs>
          <w:tab w:val="clear" w:pos="283"/>
        </w:tabs>
        <w:ind w:left="567" w:hanging="567"/>
      </w:pPr>
      <w:bookmarkStart w:id="42" w:name="_Toc460399872"/>
      <w:r>
        <w:t>Participants’ ORPSs MUST log all RADIUS authentication requests exchanged with the NRPS; the following information must be recorded.</w:t>
      </w:r>
      <w:bookmarkEnd w:id="42"/>
    </w:p>
    <w:p w14:paraId="4022B367" w14:textId="77777777" w:rsidR="003350B2" w:rsidRDefault="003350B2" w:rsidP="003350B2">
      <w:pPr>
        <w:pStyle w:val="Requirements-Common"/>
        <w:numPr>
          <w:ilvl w:val="1"/>
          <w:numId w:val="5"/>
        </w:numPr>
        <w:ind w:left="851"/>
      </w:pPr>
      <w:bookmarkStart w:id="43" w:name="_Toc460399873"/>
      <w:r>
        <w:t>The value of the user name attribute in the request.</w:t>
      </w:r>
      <w:bookmarkEnd w:id="43"/>
    </w:p>
    <w:p w14:paraId="0E493E81" w14:textId="77777777" w:rsidR="00B73EBE" w:rsidRDefault="00B73EBE" w:rsidP="003350B2">
      <w:pPr>
        <w:pStyle w:val="Requirements-Common"/>
        <w:numPr>
          <w:ilvl w:val="1"/>
          <w:numId w:val="5"/>
        </w:numPr>
        <w:ind w:left="851"/>
      </w:pPr>
      <w:bookmarkStart w:id="44" w:name="_Toc460399874"/>
      <w:r>
        <w:t>The value of the Calling-Station-Id attribute in the request.</w:t>
      </w:r>
      <w:bookmarkEnd w:id="44"/>
    </w:p>
    <w:p w14:paraId="365BC948" w14:textId="77777777" w:rsidR="003350B2" w:rsidRDefault="003350B2" w:rsidP="00B57E37">
      <w:pPr>
        <w:pStyle w:val="Heading4"/>
      </w:pPr>
      <w:r>
        <w:t>Recommendations</w:t>
      </w:r>
    </w:p>
    <w:p w14:paraId="7A459A28" w14:textId="77777777" w:rsidR="003350B2" w:rsidRDefault="003350B2" w:rsidP="003350B2">
      <w:pPr>
        <w:pStyle w:val="Recommendations-Common"/>
        <w:tabs>
          <w:tab w:val="clear" w:pos="283"/>
          <w:tab w:val="clear" w:pos="1700"/>
        </w:tabs>
        <w:ind w:left="567" w:hanging="567"/>
      </w:pPr>
      <w:bookmarkStart w:id="45" w:name="_Toc456176178"/>
      <w:r>
        <w:t>Participants SHOULD deploy a secondary ORPS.</w:t>
      </w:r>
      <w:bookmarkEnd w:id="45"/>
    </w:p>
    <w:p w14:paraId="5B37E9EA" w14:textId="77777777" w:rsidR="006F717C" w:rsidRDefault="006A0EC9" w:rsidP="003217CC">
      <w:pPr>
        <w:pStyle w:val="Recommendations-Common"/>
        <w:tabs>
          <w:tab w:val="clear" w:pos="283"/>
          <w:tab w:val="clear" w:pos="1700"/>
        </w:tabs>
        <w:ind w:left="567" w:hanging="567"/>
      </w:pPr>
      <w:bookmarkStart w:id="46" w:name="_Toc456176179"/>
      <w:r>
        <w:t>Participants SHOULD NOT forward accounting messages to the NRPS</w:t>
      </w:r>
      <w:bookmarkEnd w:id="46"/>
    </w:p>
    <w:p w14:paraId="0B1599BE" w14:textId="77777777" w:rsidR="003350B2" w:rsidRDefault="003350B2" w:rsidP="00B57E37">
      <w:pPr>
        <w:pStyle w:val="Heading4"/>
      </w:pPr>
      <w:r>
        <w:t>Discussion</w:t>
      </w:r>
    </w:p>
    <w:p w14:paraId="56B7B86F" w14:textId="77777777" w:rsidR="003350B2" w:rsidRDefault="003350B2">
      <w:pPr>
        <w:pStyle w:val="BodyText"/>
      </w:pPr>
      <w:r>
        <w:t xml:space="preserve">The ORPS is the interface between a participating organisation’s network and </w:t>
      </w:r>
      <w:r w:rsidR="00A67690">
        <w:t xml:space="preserve">the </w:t>
      </w:r>
      <w:r w:rsidR="007F5EDD">
        <w:t>eduroam(UK)</w:t>
      </w:r>
      <w:r w:rsidRPr="00CA1A57">
        <w:t xml:space="preserve"> </w:t>
      </w:r>
      <w:r w:rsidR="00A67690">
        <w:t>RADIUS proxy infrastructure</w:t>
      </w:r>
      <w:r>
        <w:t>. A secondary ORPS should be implemented to improv</w:t>
      </w:r>
      <w:r w:rsidR="007F5EDD">
        <w:t xml:space="preserve">e the resilience of the </w:t>
      </w:r>
      <w:r w:rsidR="0041297A">
        <w:t xml:space="preserve">participant’s </w:t>
      </w:r>
      <w:r w:rsidR="007F5EDD">
        <w:t xml:space="preserve">service and by ensuring that a receptive ORPS is always online, to minimise RADIUS packet queuing on the NRPS. </w:t>
      </w:r>
    </w:p>
    <w:p w14:paraId="612B4CD2" w14:textId="77777777" w:rsidR="00245BD9" w:rsidRDefault="00245BD9">
      <w:pPr>
        <w:pStyle w:val="BodyText"/>
      </w:pPr>
      <w:r>
        <w:t xml:space="preserve">The inclusion of spurious RADIUS attributes in packets exchanged between organisations can have unexpected effects and result in problems, it is therefore best practice to filter out </w:t>
      </w:r>
      <w:r w:rsidR="0031480E">
        <w:t>unnecessary</w:t>
      </w:r>
      <w:r>
        <w:t xml:space="preserve"> attributes. It is </w:t>
      </w:r>
      <w:r w:rsidR="0031480E">
        <w:t>however essential that the key attributes detailed in this specification are not filtered and must be retained in forwarded packets.</w:t>
      </w:r>
    </w:p>
    <w:p w14:paraId="552EED9A" w14:textId="6E7DBB20" w:rsidR="003350B2" w:rsidRDefault="003350B2">
      <w:pPr>
        <w:pStyle w:val="BodyText"/>
      </w:pPr>
      <w:r>
        <w:t>RADIUS authentication</w:t>
      </w:r>
      <w:r w:rsidR="003A4DF6">
        <w:t xml:space="preserve"> </w:t>
      </w:r>
      <w:r>
        <w:t>typically use</w:t>
      </w:r>
      <w:r w:rsidR="003A4DF6">
        <w:t>s</w:t>
      </w:r>
      <w:r>
        <w:t xml:space="preserve"> port UDP/1812</w:t>
      </w:r>
      <w:r w:rsidR="002F2036">
        <w:t>;</w:t>
      </w:r>
      <w:r>
        <w:t xml:space="preserve"> </w:t>
      </w:r>
      <w:r w:rsidR="003A4DF6">
        <w:t>port</w:t>
      </w:r>
      <w:r>
        <w:t xml:space="preserve"> UDP/1645 </w:t>
      </w:r>
      <w:r w:rsidR="003A4DF6">
        <w:t>is</w:t>
      </w:r>
      <w:r>
        <w:t xml:space="preserve"> deprecated but </w:t>
      </w:r>
      <w:r w:rsidR="002F2036">
        <w:t xml:space="preserve">is </w:t>
      </w:r>
      <w:r>
        <w:t xml:space="preserve">in occasional use and so </w:t>
      </w:r>
      <w:r w:rsidR="002F2036">
        <w:t>whilst not recommended</w:t>
      </w:r>
      <w:r>
        <w:t xml:space="preserve"> </w:t>
      </w:r>
      <w:r w:rsidR="002F2036">
        <w:t xml:space="preserve">its use </w:t>
      </w:r>
      <w:r>
        <w:t>is also permitted</w:t>
      </w:r>
      <w:r w:rsidR="00F765DB">
        <w:t>.</w:t>
      </w:r>
    </w:p>
    <w:p w14:paraId="045E1A92" w14:textId="0B9487C1" w:rsidR="003350B2" w:rsidRDefault="003350B2">
      <w:pPr>
        <w:pStyle w:val="BodyText"/>
      </w:pPr>
      <w:r>
        <w:t xml:space="preserve">Detailed logging of authentication </w:t>
      </w:r>
      <w:r w:rsidR="00EB60C8">
        <w:t xml:space="preserve">requests </w:t>
      </w:r>
      <w:r>
        <w:t>and</w:t>
      </w:r>
      <w:r w:rsidR="00EB60C8">
        <w:t xml:space="preserve"> accounting </w:t>
      </w:r>
      <w:r>
        <w:t xml:space="preserve">requests </w:t>
      </w:r>
      <w:r w:rsidR="00EB60C8">
        <w:t>if</w:t>
      </w:r>
      <w:r w:rsidR="00EB60C8" w:rsidRPr="00EB60C8">
        <w:t xml:space="preserve"> applicable </w:t>
      </w:r>
      <w:r>
        <w:t xml:space="preserve">is necessary for problem resolution and the tracking of network abuse. Note that the </w:t>
      </w:r>
      <w:r w:rsidR="00E74AC0">
        <w:t>eduroam</w:t>
      </w:r>
      <w:r w:rsidR="0064496A">
        <w:t>(UK)</w:t>
      </w:r>
      <w:r>
        <w:t xml:space="preserve"> Policy (available from the </w:t>
      </w:r>
      <w:r w:rsidR="00732032">
        <w:t>Jisc</w:t>
      </w:r>
      <w:r>
        <w:t xml:space="preserve"> </w:t>
      </w:r>
      <w:r w:rsidR="00076119">
        <w:t>eduroam</w:t>
      </w:r>
      <w:r>
        <w:t xml:space="preserve"> website) states that Visited organisations </w:t>
      </w:r>
      <w:r w:rsidR="0041297A">
        <w:t>have</w:t>
      </w:r>
      <w:r>
        <w:t xml:space="preserve"> </w:t>
      </w:r>
      <w:r w:rsidR="0041297A">
        <w:t>responsibilities in relation to the online</w:t>
      </w:r>
      <w:r>
        <w:t xml:space="preserve"> activities of visitors, and consequently it is in the interests </w:t>
      </w:r>
      <w:r w:rsidR="0041297A">
        <w:t xml:space="preserve">of the Visited service provider </w:t>
      </w:r>
      <w:r>
        <w:t>to ensure that this logging is accurate and complete.</w:t>
      </w:r>
    </w:p>
    <w:p w14:paraId="292DFC8D" w14:textId="77777777" w:rsidR="003350B2" w:rsidRDefault="0041297A">
      <w:pPr>
        <w:pStyle w:val="BodyText"/>
      </w:pPr>
      <w:r>
        <w:t>The IP addresses of the</w:t>
      </w:r>
      <w:r w:rsidR="003350B2">
        <w:t xml:space="preserve"> NRPSs </w:t>
      </w:r>
      <w:r w:rsidR="009A7F82">
        <w:t xml:space="preserve">and </w:t>
      </w:r>
      <w:r>
        <w:t xml:space="preserve">the </w:t>
      </w:r>
      <w:r w:rsidR="0064496A">
        <w:t xml:space="preserve">eduroam(UK) </w:t>
      </w:r>
      <w:r w:rsidR="009A7F82">
        <w:t xml:space="preserve">Support Server </w:t>
      </w:r>
      <w:r w:rsidR="003350B2">
        <w:t>may be obtained</w:t>
      </w:r>
      <w:r>
        <w:t xml:space="preserve"> by enquiry through</w:t>
      </w:r>
      <w:r w:rsidR="003350B2">
        <w:t xml:space="preserve"> the </w:t>
      </w:r>
      <w:r w:rsidR="00C23076">
        <w:t>Janet</w:t>
      </w:r>
      <w:r w:rsidR="003350B2">
        <w:t xml:space="preserve"> Service Desk</w:t>
      </w:r>
      <w:r w:rsidR="00526389">
        <w:t xml:space="preserve"> or </w:t>
      </w:r>
      <w:r w:rsidR="00F765DB">
        <w:t>DNS</w:t>
      </w:r>
      <w:r w:rsidR="00190A49">
        <w:t>….</w:t>
      </w:r>
    </w:p>
    <w:p w14:paraId="643E78D3" w14:textId="251BF592" w:rsidR="00400F4B" w:rsidRDefault="00400F4B">
      <w:pPr>
        <w:pStyle w:val="BodyText"/>
      </w:pPr>
      <w:r>
        <w:t xml:space="preserve">RADIUS accounting </w:t>
      </w:r>
      <w:r w:rsidR="007E7F3B">
        <w:t xml:space="preserve">is not relevant in eduroam </w:t>
      </w:r>
      <w:r>
        <w:t>outside of participants’ networks</w:t>
      </w:r>
      <w:r w:rsidR="007E7F3B">
        <w:t xml:space="preserve"> </w:t>
      </w:r>
      <w:r w:rsidR="00190623">
        <w:t xml:space="preserve">and </w:t>
      </w:r>
      <w:r w:rsidR="007E7F3B" w:rsidRPr="007E7F3B">
        <w:t>receiving and responding to</w:t>
      </w:r>
      <w:r w:rsidR="007E7F3B">
        <w:t xml:space="preserve"> these by the NRPS consumes processing resources that could be better utilised. In addition, the configuration of ORPS to forward accounting messages </w:t>
      </w:r>
      <w:r w:rsidR="007E7F3B">
        <w:lastRenderedPageBreak/>
        <w:t>to the NRPS represents unnecessary complication. Forwarding of accounting messages to the NRPS is therefore now deprecated and participants should check the configuration of their ORPS and remove such behaviour if found. The next release of this technical specification will include the mandatory requirement that ORPS MUST NOT forward accounting messages to the NRPS.</w:t>
      </w:r>
    </w:p>
    <w:p w14:paraId="4BAE1B0E" w14:textId="77777777" w:rsidR="003350B2" w:rsidRDefault="00076119">
      <w:pPr>
        <w:pStyle w:val="Heading3"/>
        <w:tabs>
          <w:tab w:val="left" w:pos="0"/>
        </w:tabs>
      </w:pPr>
      <w:bookmarkStart w:id="47" w:name="_Toc460313024"/>
      <w:r>
        <w:t xml:space="preserve">eduroam Service Information </w:t>
      </w:r>
      <w:r w:rsidR="003350B2">
        <w:t>Website</w:t>
      </w:r>
      <w:bookmarkEnd w:id="47"/>
    </w:p>
    <w:p w14:paraId="7150D135" w14:textId="77777777" w:rsidR="003350B2" w:rsidRDefault="003350B2" w:rsidP="00B57E37">
      <w:pPr>
        <w:pStyle w:val="Heading4"/>
      </w:pPr>
      <w:r>
        <w:t>Requirements</w:t>
      </w:r>
    </w:p>
    <w:p w14:paraId="4476D863" w14:textId="1DD0D675" w:rsidR="003350B2" w:rsidRDefault="003350B2" w:rsidP="003350B2">
      <w:pPr>
        <w:pStyle w:val="Requirements-Common"/>
        <w:numPr>
          <w:ilvl w:val="0"/>
          <w:numId w:val="5"/>
        </w:numPr>
        <w:tabs>
          <w:tab w:val="clear" w:pos="283"/>
        </w:tabs>
        <w:ind w:left="567" w:hanging="567"/>
      </w:pPr>
      <w:bookmarkStart w:id="48" w:name="_Toc460399875"/>
      <w:r>
        <w:t>Participants MUST publish a</w:t>
      </w:r>
      <w:r w:rsidR="002A4BE9">
        <w:t xml:space="preserve">n eduroam service information </w:t>
      </w:r>
      <w:r>
        <w:t xml:space="preserve">website which </w:t>
      </w:r>
      <w:r w:rsidR="00791E9B">
        <w:t xml:space="preserve">MUST </w:t>
      </w:r>
      <w:r>
        <w:t>be generally accessible from the Internet and, if applicable, within the organisation to allow visitors to access it easily</w:t>
      </w:r>
      <w:r w:rsidR="002A4BE9">
        <w:t xml:space="preserve"> on site</w:t>
      </w:r>
      <w:r>
        <w:t>. The website MUST include the following information as a minimum.</w:t>
      </w:r>
      <w:bookmarkEnd w:id="48"/>
    </w:p>
    <w:p w14:paraId="1E582ACE" w14:textId="2E05C318" w:rsidR="003350B2" w:rsidRDefault="003350B2" w:rsidP="00F11158">
      <w:pPr>
        <w:pStyle w:val="Requirements-Common"/>
        <w:numPr>
          <w:ilvl w:val="1"/>
          <w:numId w:val="5"/>
        </w:numPr>
        <w:ind w:left="1361" w:hanging="794"/>
      </w:pPr>
      <w:bookmarkStart w:id="49" w:name="_Toc460399876"/>
      <w:r>
        <w:t>The text of, or a link to, the participant</w:t>
      </w:r>
      <w:r w:rsidR="00C52FF3">
        <w:t xml:space="preserve">’s acceptable use policy (AUP), </w:t>
      </w:r>
      <w:r w:rsidR="00F11158">
        <w:t>w</w:t>
      </w:r>
      <w:r>
        <w:t>here applicable.</w:t>
      </w:r>
      <w:bookmarkEnd w:id="49"/>
    </w:p>
    <w:p w14:paraId="376ED656" w14:textId="77777777" w:rsidR="003350B2" w:rsidRDefault="003350B2" w:rsidP="003350B2">
      <w:pPr>
        <w:pStyle w:val="Requirements-Common"/>
        <w:numPr>
          <w:ilvl w:val="1"/>
          <w:numId w:val="5"/>
        </w:numPr>
        <w:ind w:left="851"/>
      </w:pPr>
      <w:bookmarkStart w:id="50" w:name="_Toc460399877"/>
      <w:r>
        <w:t xml:space="preserve">A link to the </w:t>
      </w:r>
      <w:r w:rsidR="002A4BE9">
        <w:t>eduroam</w:t>
      </w:r>
      <w:r w:rsidR="00967FA9">
        <w:t>(UK)</w:t>
      </w:r>
      <w:r>
        <w:t xml:space="preserve"> Policy [</w:t>
      </w:r>
      <w:r w:rsidR="00E60D24">
        <w:t>10</w:t>
      </w:r>
      <w:r>
        <w:t>].</w:t>
      </w:r>
      <w:bookmarkEnd w:id="50"/>
    </w:p>
    <w:p w14:paraId="32216F3E" w14:textId="157146C5" w:rsidR="003350B2" w:rsidRDefault="003350B2" w:rsidP="003350B2">
      <w:pPr>
        <w:pStyle w:val="Requirements-Common"/>
        <w:numPr>
          <w:ilvl w:val="1"/>
          <w:numId w:val="5"/>
        </w:numPr>
        <w:ind w:left="851"/>
      </w:pPr>
      <w:bookmarkStart w:id="51" w:name="_Toc460399878"/>
      <w:r>
        <w:t>The eduroam logo linking to the eduroam website [1</w:t>
      </w:r>
      <w:r w:rsidR="00E60D24">
        <w:t>1</w:t>
      </w:r>
      <w:r>
        <w:t>].</w:t>
      </w:r>
      <w:bookmarkEnd w:id="51"/>
    </w:p>
    <w:p w14:paraId="47B57ABC" w14:textId="7BEBA2A7" w:rsidR="002A4BE9" w:rsidRDefault="00A37235" w:rsidP="00EB6549">
      <w:pPr>
        <w:pStyle w:val="Requirements-Common"/>
        <w:numPr>
          <w:ilvl w:val="1"/>
          <w:numId w:val="5"/>
        </w:numPr>
        <w:ind w:left="1361" w:hanging="794"/>
      </w:pPr>
      <w:bookmarkStart w:id="52" w:name="_Toc460399879"/>
      <w:r>
        <w:t xml:space="preserve">The </w:t>
      </w:r>
      <w:r w:rsidR="000F4245">
        <w:t>type of service offered where the scope of the eduroam service is</w:t>
      </w:r>
      <w:r w:rsidR="00C52FF3">
        <w:t xml:space="preserve"> l</w:t>
      </w:r>
      <w:r w:rsidR="000F4245">
        <w:t>imited</w:t>
      </w:r>
      <w:r>
        <w:t>,</w:t>
      </w:r>
      <w:r w:rsidR="000F4245">
        <w:t xml:space="preserve"> such as </w:t>
      </w:r>
      <w:r w:rsidR="007013A3">
        <w:t>Visited-only or Home-</w:t>
      </w:r>
      <w:r w:rsidR="007013A3" w:rsidRPr="00C52FF3">
        <w:rPr>
          <w:rStyle w:val="BodyText1Char"/>
        </w:rPr>
        <w:t>only</w:t>
      </w:r>
      <w:r w:rsidRPr="00C52FF3">
        <w:rPr>
          <w:rStyle w:val="BodyText1Char"/>
        </w:rPr>
        <w:t>; and the operational status of the service if the web page is published before the service becomes operational.</w:t>
      </w:r>
      <w:bookmarkEnd w:id="52"/>
    </w:p>
    <w:p w14:paraId="183256A4" w14:textId="77777777" w:rsidR="008653F4" w:rsidRDefault="008653F4" w:rsidP="00A37235">
      <w:pPr>
        <w:pStyle w:val="Requirements-Common"/>
        <w:numPr>
          <w:ilvl w:val="1"/>
          <w:numId w:val="5"/>
        </w:numPr>
        <w:ind w:left="851"/>
      </w:pPr>
      <w:bookmarkStart w:id="53" w:name="_Toc460399880"/>
      <w:r>
        <w:t>A link to the eduroam</w:t>
      </w:r>
      <w:r w:rsidR="00967FA9">
        <w:t>(UK)</w:t>
      </w:r>
      <w:r>
        <w:t xml:space="preserve"> sites listing and location web page [</w:t>
      </w:r>
      <w:r w:rsidR="00993EEF">
        <w:t>1</w:t>
      </w:r>
      <w:r w:rsidR="00E60D24">
        <w:t>2</w:t>
      </w:r>
      <w:r>
        <w:t>]</w:t>
      </w:r>
      <w:r w:rsidR="00DC2F67">
        <w:t>.</w:t>
      </w:r>
      <w:bookmarkEnd w:id="53"/>
    </w:p>
    <w:p w14:paraId="5E328AF9" w14:textId="77777777" w:rsidR="003350B2" w:rsidRDefault="003350B2" w:rsidP="00B57E37">
      <w:pPr>
        <w:pStyle w:val="Heading4"/>
      </w:pPr>
      <w:r>
        <w:t>Discussion</w:t>
      </w:r>
    </w:p>
    <w:p w14:paraId="540A518A" w14:textId="77777777" w:rsidR="003350B2" w:rsidRDefault="003350B2">
      <w:pPr>
        <w:pStyle w:val="BodyText"/>
      </w:pPr>
      <w:r>
        <w:t xml:space="preserve">The </w:t>
      </w:r>
      <w:r w:rsidR="002A4BE9">
        <w:t>participant’s</w:t>
      </w:r>
      <w:r w:rsidRPr="00CA1A57">
        <w:t xml:space="preserve"> </w:t>
      </w:r>
      <w:r w:rsidR="002A4BE9">
        <w:t xml:space="preserve">eduroam </w:t>
      </w:r>
      <w:r w:rsidR="00A67690">
        <w:t xml:space="preserve">service </w:t>
      </w:r>
      <w:r w:rsidR="002A4BE9">
        <w:t>information</w:t>
      </w:r>
      <w:r>
        <w:t xml:space="preserve"> website is used to publish relevant information </w:t>
      </w:r>
      <w:r w:rsidR="002A4BE9">
        <w:t xml:space="preserve">to help visitors and local users at </w:t>
      </w:r>
      <w:r>
        <w:t xml:space="preserve">the </w:t>
      </w:r>
      <w:r w:rsidR="002A4BE9">
        <w:t>organisation connect to and make use of the participant’s eduroam</w:t>
      </w:r>
      <w:r>
        <w:t xml:space="preserve"> service</w:t>
      </w:r>
      <w:r w:rsidR="002A4BE9">
        <w:t>.</w:t>
      </w:r>
    </w:p>
    <w:p w14:paraId="2AE7083B" w14:textId="77777777" w:rsidR="002A4BE9" w:rsidRDefault="0085349A">
      <w:pPr>
        <w:pStyle w:val="BodyText"/>
      </w:pPr>
      <w:r>
        <w:t>Since users will have a reasonable expectation of being able to connect to eduroam wherever the eduroam SSID is broadcast, a</w:t>
      </w:r>
      <w:r w:rsidR="002A4BE9">
        <w:t>ny limitation affecting users’ ability to utilise the service</w:t>
      </w:r>
      <w:r>
        <w:t>,</w:t>
      </w:r>
      <w:r w:rsidR="002A4BE9">
        <w:t xml:space="preserve"> </w:t>
      </w:r>
      <w:r>
        <w:t xml:space="preserve">such as Visited-only and Home-only service types, </w:t>
      </w:r>
      <w:r w:rsidR="002A4BE9">
        <w:t>must be advertised</w:t>
      </w:r>
      <w:r>
        <w:t xml:space="preserve"> on the organisation’s eduroam website.</w:t>
      </w:r>
      <w:r w:rsidR="002A4BE9">
        <w:t xml:space="preserve"> </w:t>
      </w:r>
    </w:p>
    <w:p w14:paraId="7C3384E4" w14:textId="77777777" w:rsidR="006746ED" w:rsidRDefault="003350B2" w:rsidP="006746ED">
      <w:pPr>
        <w:pStyle w:val="BodyText"/>
      </w:pPr>
      <w:r>
        <w:t xml:space="preserve">Note that Visited organisations’ </w:t>
      </w:r>
      <w:r w:rsidR="007013A3">
        <w:t xml:space="preserve">eduroam service information </w:t>
      </w:r>
      <w:r>
        <w:t>websites are subject to further requirements; these are set out in that section of this specification.</w:t>
      </w:r>
    </w:p>
    <w:p w14:paraId="5F7E0747" w14:textId="77777777" w:rsidR="006746ED" w:rsidRDefault="006746ED" w:rsidP="006746ED">
      <w:pPr>
        <w:pStyle w:val="BodyText"/>
      </w:pPr>
    </w:p>
    <w:p w14:paraId="00EA10BA" w14:textId="77777777" w:rsidR="006746ED" w:rsidRPr="001A0AEE" w:rsidRDefault="006746ED" w:rsidP="006746ED">
      <w:pPr>
        <w:pStyle w:val="Heading2"/>
        <w:jc w:val="left"/>
      </w:pPr>
      <w:bookmarkStart w:id="54" w:name="_Toc460313025"/>
      <w:r>
        <w:t xml:space="preserve">Home Organisation </w:t>
      </w:r>
      <w:r w:rsidRPr="001A0AEE">
        <w:t>Requirements and Recommendations</w:t>
      </w:r>
      <w:bookmarkEnd w:id="54"/>
    </w:p>
    <w:p w14:paraId="2E90728F" w14:textId="77777777" w:rsidR="003350B2" w:rsidRDefault="003350B2">
      <w:pPr>
        <w:pStyle w:val="BodyText"/>
      </w:pPr>
      <w:r>
        <w:t>This section is concerned with the requirements pertaining to Home organisations.</w:t>
      </w:r>
    </w:p>
    <w:p w14:paraId="76879A42" w14:textId="77777777" w:rsidR="003350B2" w:rsidRDefault="003350B2" w:rsidP="008A4156">
      <w:pPr>
        <w:pStyle w:val="Heading3"/>
        <w:tabs>
          <w:tab w:val="left" w:pos="0"/>
        </w:tabs>
      </w:pPr>
      <w:bookmarkStart w:id="55" w:name="_Toc460313026"/>
      <w:r>
        <w:t>User Names</w:t>
      </w:r>
      <w:bookmarkEnd w:id="55"/>
    </w:p>
    <w:p w14:paraId="4B35D82A" w14:textId="77777777" w:rsidR="003350B2" w:rsidRDefault="003350B2" w:rsidP="008A4156">
      <w:pPr>
        <w:pStyle w:val="Heading4"/>
        <w:spacing w:before="120"/>
      </w:pPr>
      <w:r>
        <w:t>Requirements</w:t>
      </w:r>
    </w:p>
    <w:p w14:paraId="6BB2A0FE" w14:textId="77777777" w:rsidR="003350B2" w:rsidRDefault="003350B2" w:rsidP="00C56D40">
      <w:pPr>
        <w:pStyle w:val="Requirements-Home"/>
        <w:numPr>
          <w:ilvl w:val="0"/>
          <w:numId w:val="5"/>
        </w:numPr>
        <w:ind w:left="567" w:hanging="567"/>
      </w:pPr>
      <w:bookmarkStart w:id="56" w:name="_Toc460399881"/>
      <w:r>
        <w:t xml:space="preserve">Home organisations’ </w:t>
      </w:r>
      <w:r w:rsidR="00F64729">
        <w:t>eduroam</w:t>
      </w:r>
      <w:r>
        <w:t xml:space="preserve"> user names MUST conform to the Network Access Identifier (NAI) specification (RFC 4282 [1</w:t>
      </w:r>
      <w:r w:rsidR="00E60D24">
        <w:t>3</w:t>
      </w:r>
      <w:r>
        <w:t>])</w:t>
      </w:r>
      <w:r w:rsidR="00FC1EEF">
        <w:t>, i.e. comprise identity name</w:t>
      </w:r>
      <w:r w:rsidR="00190623">
        <w:t>,</w:t>
      </w:r>
      <w:r w:rsidR="00FC1EEF">
        <w:t xml:space="preserve"> @ and realm components</w:t>
      </w:r>
      <w:r>
        <w:t>.</w:t>
      </w:r>
      <w:bookmarkEnd w:id="56"/>
    </w:p>
    <w:p w14:paraId="3ED71308" w14:textId="45BFA686" w:rsidR="003350B2" w:rsidRDefault="003350B2" w:rsidP="003350B2">
      <w:pPr>
        <w:pStyle w:val="Requirements-Home"/>
        <w:numPr>
          <w:ilvl w:val="0"/>
          <w:numId w:val="5"/>
        </w:numPr>
        <w:tabs>
          <w:tab w:val="clear" w:pos="283"/>
        </w:tabs>
        <w:ind w:left="567" w:hanging="567"/>
      </w:pPr>
      <w:bookmarkStart w:id="57" w:name="OLE_LINK13"/>
      <w:bookmarkStart w:id="58" w:name="OLE_LINK14"/>
      <w:bookmarkStart w:id="59" w:name="_Toc460399882"/>
      <w:r>
        <w:t>The realm component MUST conclude with participant’s realm name, which MUST be a domain name in the global Domain Name System (DNS) that the Home organisation administers, either directly or by delegation</w:t>
      </w:r>
      <w:bookmarkEnd w:id="57"/>
      <w:bookmarkEnd w:id="58"/>
      <w:r>
        <w:t>.</w:t>
      </w:r>
      <w:bookmarkEnd w:id="59"/>
    </w:p>
    <w:p w14:paraId="5C01DCF7" w14:textId="77777777" w:rsidR="003350B2" w:rsidRDefault="003350B2" w:rsidP="00B57E37">
      <w:pPr>
        <w:pStyle w:val="Heading4"/>
      </w:pPr>
      <w:r>
        <w:lastRenderedPageBreak/>
        <w:t>Discussion</w:t>
      </w:r>
    </w:p>
    <w:p w14:paraId="4E86DF60" w14:textId="77777777" w:rsidR="003350B2" w:rsidRDefault="003350B2">
      <w:pPr>
        <w:pStyle w:val="BodyText"/>
      </w:pPr>
      <w:r>
        <w:t>The purpose of the NAI is to specify a user name format for use within roaming services. Compliance with this requirement reduces the likelihood of problems arising from applications (such as RADIUS proxies) parsing user names in unexpected ways. Note that the use of privacy-preserving anonyms or pseudonyms is permitted, although care must be taken to ensure that the identity of the end user can always be established by the Home organisation.</w:t>
      </w:r>
    </w:p>
    <w:p w14:paraId="27343214" w14:textId="77777777" w:rsidR="00FC1EEF" w:rsidRDefault="00FC1EEF">
      <w:pPr>
        <w:pStyle w:val="BodyText"/>
      </w:pPr>
      <w:r>
        <w:t>One of the major elements of the eduroam ethos is that users should be able to connect to eduroam services in a seamless manner</w:t>
      </w:r>
      <w:r w:rsidR="00847823">
        <w:t>,</w:t>
      </w:r>
      <w:r>
        <w:t xml:space="preserve"> without</w:t>
      </w:r>
      <w:r w:rsidR="00847823">
        <w:t xml:space="preserve"> the user</w:t>
      </w:r>
      <w:r>
        <w:t xml:space="preserve"> having to alter credentials in supplicant software.</w:t>
      </w:r>
      <w:r w:rsidR="002B0C9B">
        <w:t xml:space="preserve"> The requirement that only RFC 4282 compliant user names are permitted for use with eduroam</w:t>
      </w:r>
      <w:r w:rsidR="00847823">
        <w:t>, whether at the user’s Home site or when roaming,</w:t>
      </w:r>
      <w:r w:rsidR="002B0C9B">
        <w:t xml:space="preserve"> ensures that users are more readily able to connect wherever an eduroam service is encountered. </w:t>
      </w:r>
    </w:p>
    <w:p w14:paraId="1871F8B1" w14:textId="77777777" w:rsidR="003350B2" w:rsidRDefault="003350B2">
      <w:pPr>
        <w:pStyle w:val="Heading3"/>
        <w:tabs>
          <w:tab w:val="left" w:pos="0"/>
        </w:tabs>
      </w:pPr>
      <w:bookmarkStart w:id="60" w:name="_Toc460313027"/>
      <w:r>
        <w:t>Logging</w:t>
      </w:r>
      <w:bookmarkEnd w:id="60"/>
    </w:p>
    <w:p w14:paraId="675E6674" w14:textId="77777777" w:rsidR="003350B2" w:rsidRDefault="003350B2" w:rsidP="008A4156">
      <w:pPr>
        <w:pStyle w:val="Heading4"/>
        <w:spacing w:before="120"/>
      </w:pPr>
      <w:r>
        <w:t>Requirements</w:t>
      </w:r>
    </w:p>
    <w:p w14:paraId="2B8D6D46" w14:textId="77777777" w:rsidR="003350B2" w:rsidRDefault="003350B2" w:rsidP="003350B2">
      <w:pPr>
        <w:pStyle w:val="Requirements-Home"/>
        <w:numPr>
          <w:ilvl w:val="0"/>
          <w:numId w:val="5"/>
        </w:numPr>
        <w:tabs>
          <w:tab w:val="clear" w:pos="283"/>
        </w:tabs>
        <w:ind w:left="567" w:hanging="567"/>
      </w:pPr>
      <w:bookmarkStart w:id="61" w:name="_Toc460399883"/>
      <w:r>
        <w:t>Home organisations MUST log all authentication attempts; the following information MUST be recorded.</w:t>
      </w:r>
      <w:bookmarkEnd w:id="61"/>
    </w:p>
    <w:p w14:paraId="6BA5D6F1" w14:textId="77777777" w:rsidR="003350B2" w:rsidRDefault="003350B2" w:rsidP="00EB6549">
      <w:pPr>
        <w:pStyle w:val="Requirements-Home"/>
        <w:numPr>
          <w:ilvl w:val="1"/>
          <w:numId w:val="5"/>
        </w:numPr>
        <w:ind w:left="1361" w:hanging="794"/>
      </w:pPr>
      <w:bookmarkStart w:id="62" w:name="_Toc460399884"/>
      <w:r>
        <w:t>The time that the authentication request was received.</w:t>
      </w:r>
      <w:bookmarkEnd w:id="62"/>
    </w:p>
    <w:p w14:paraId="5433C473" w14:textId="77777777" w:rsidR="003350B2" w:rsidRDefault="003350B2" w:rsidP="00EB6549">
      <w:pPr>
        <w:pStyle w:val="Requirements-Home"/>
        <w:numPr>
          <w:ilvl w:val="1"/>
          <w:numId w:val="5"/>
        </w:numPr>
        <w:ind w:left="1361" w:hanging="794"/>
      </w:pPr>
      <w:bookmarkStart w:id="63" w:name="_Toc460399885"/>
      <w:r>
        <w:t>The authentication result returned by the authentication database.</w:t>
      </w:r>
      <w:bookmarkEnd w:id="63"/>
    </w:p>
    <w:p w14:paraId="61045501" w14:textId="77777777" w:rsidR="003350B2" w:rsidRDefault="003350B2" w:rsidP="00EB6549">
      <w:pPr>
        <w:pStyle w:val="Requirements-Home"/>
        <w:numPr>
          <w:ilvl w:val="1"/>
          <w:numId w:val="5"/>
        </w:numPr>
        <w:ind w:left="1361" w:hanging="794"/>
      </w:pPr>
      <w:bookmarkStart w:id="64" w:name="_Toc460399886"/>
      <w:r>
        <w:t>The reason given, if any, if the authentication was denied or failed.</w:t>
      </w:r>
      <w:bookmarkEnd w:id="64"/>
    </w:p>
    <w:p w14:paraId="7E3DF069" w14:textId="2231E438" w:rsidR="00171103" w:rsidRDefault="00F04D29" w:rsidP="00EB6549">
      <w:pPr>
        <w:pStyle w:val="Requirements-Home"/>
        <w:numPr>
          <w:ilvl w:val="1"/>
          <w:numId w:val="5"/>
        </w:numPr>
        <w:ind w:left="1361" w:hanging="794"/>
      </w:pPr>
      <w:bookmarkStart w:id="65" w:name="_Toc460399887"/>
      <w:r>
        <w:t>User-Name</w:t>
      </w:r>
      <w:r w:rsidR="00171103">
        <w:t xml:space="preserve"> in the outer-EAP and the </w:t>
      </w:r>
      <w:r>
        <w:t>User-Name</w:t>
      </w:r>
      <w:r w:rsidR="00C52FF3">
        <w:t xml:space="preserve"> from the inner-EAP (if a </w:t>
      </w:r>
      <w:r w:rsidR="00171103">
        <w:t>tunnelled EAP method is used).</w:t>
      </w:r>
      <w:bookmarkEnd w:id="65"/>
    </w:p>
    <w:p w14:paraId="293CDF50" w14:textId="77777777" w:rsidR="00171103" w:rsidRDefault="00171103" w:rsidP="00EB6549">
      <w:pPr>
        <w:pStyle w:val="Requirements-Home"/>
        <w:numPr>
          <w:ilvl w:val="1"/>
          <w:numId w:val="5"/>
        </w:numPr>
        <w:ind w:left="1361" w:hanging="794"/>
      </w:pPr>
      <w:bookmarkStart w:id="66" w:name="_Toc460399888"/>
      <w:r>
        <w:t>Chargeable-User-Identity (CUI) if one was generated.</w:t>
      </w:r>
      <w:bookmarkEnd w:id="66"/>
    </w:p>
    <w:p w14:paraId="543B20B9" w14:textId="77777777" w:rsidR="000968DE" w:rsidRDefault="00171103" w:rsidP="00EB6549">
      <w:pPr>
        <w:pStyle w:val="Requirements-Home"/>
        <w:numPr>
          <w:ilvl w:val="1"/>
          <w:numId w:val="5"/>
        </w:numPr>
        <w:ind w:left="1361" w:hanging="794"/>
      </w:pPr>
      <w:bookmarkStart w:id="67" w:name="_Toc460399889"/>
      <w:r>
        <w:t>Calling-Station-ID.</w:t>
      </w:r>
      <w:bookmarkEnd w:id="67"/>
      <w:r w:rsidR="00C03748" w:rsidRPr="00C03748">
        <w:t xml:space="preserve"> </w:t>
      </w:r>
    </w:p>
    <w:p w14:paraId="61C1498A" w14:textId="7B634BB2" w:rsidR="001F124A" w:rsidRDefault="00C03748" w:rsidP="00EB6549">
      <w:pPr>
        <w:pStyle w:val="Requirements-Home"/>
        <w:numPr>
          <w:ilvl w:val="1"/>
          <w:numId w:val="5"/>
        </w:numPr>
        <w:ind w:left="1361" w:hanging="794"/>
      </w:pPr>
      <w:bookmarkStart w:id="68" w:name="_Toc460399890"/>
      <w:r>
        <w:t>Operator-Name if one was present in Access-Request</w:t>
      </w:r>
      <w:r w:rsidR="001F124A">
        <w:t>.</w:t>
      </w:r>
      <w:bookmarkEnd w:id="68"/>
    </w:p>
    <w:p w14:paraId="5FC3005B" w14:textId="77777777" w:rsidR="003350B2" w:rsidRDefault="003350B2" w:rsidP="00B57E37">
      <w:pPr>
        <w:pStyle w:val="Heading4"/>
      </w:pPr>
      <w:r>
        <w:t>Discussion</w:t>
      </w:r>
    </w:p>
    <w:p w14:paraId="56F17D0C" w14:textId="77777777" w:rsidR="003350B2" w:rsidRDefault="003350B2">
      <w:pPr>
        <w:pStyle w:val="BodyText"/>
      </w:pPr>
      <w:r>
        <w:t xml:space="preserve">Detailed logging of authentication is necessary for problem resolution and </w:t>
      </w:r>
      <w:r w:rsidR="009B733F">
        <w:t>investigation</w:t>
      </w:r>
      <w:r>
        <w:t xml:space="preserve"> of network abuse.</w:t>
      </w:r>
    </w:p>
    <w:p w14:paraId="095714F9" w14:textId="77777777" w:rsidR="003350B2" w:rsidRDefault="003350B2">
      <w:pPr>
        <w:pStyle w:val="Heading3"/>
        <w:tabs>
          <w:tab w:val="left" w:pos="0"/>
        </w:tabs>
      </w:pPr>
      <w:bookmarkStart w:id="69" w:name="_Toc460313028"/>
      <w:r>
        <w:t>EAP Authentication</w:t>
      </w:r>
      <w:bookmarkEnd w:id="69"/>
    </w:p>
    <w:p w14:paraId="6CCC3F3D" w14:textId="77777777" w:rsidR="003350B2" w:rsidRDefault="003350B2" w:rsidP="008A4156">
      <w:pPr>
        <w:pStyle w:val="Heading4"/>
        <w:spacing w:before="120"/>
      </w:pPr>
      <w:r>
        <w:t>General Requirements</w:t>
      </w:r>
    </w:p>
    <w:p w14:paraId="72A2FC7F" w14:textId="77777777" w:rsidR="003350B2" w:rsidRDefault="003350B2" w:rsidP="003350B2">
      <w:pPr>
        <w:pStyle w:val="Requirements-Home"/>
        <w:numPr>
          <w:ilvl w:val="0"/>
          <w:numId w:val="5"/>
        </w:numPr>
        <w:tabs>
          <w:tab w:val="clear" w:pos="283"/>
        </w:tabs>
        <w:ind w:left="567" w:hanging="567"/>
      </w:pPr>
      <w:bookmarkStart w:id="70" w:name="_Toc460399891"/>
      <w:r>
        <w:t>Home organisations MUST configure their RADIUS server to authenticate one or more Extensible Authentication Protocol [1</w:t>
      </w:r>
      <w:r w:rsidR="00E60D24">
        <w:t>4</w:t>
      </w:r>
      <w:r>
        <w:t>] (EAP) types.</w:t>
      </w:r>
      <w:bookmarkEnd w:id="70"/>
    </w:p>
    <w:p w14:paraId="71BD7F5B" w14:textId="77777777" w:rsidR="003350B2" w:rsidRDefault="003350B2" w:rsidP="003350B2">
      <w:pPr>
        <w:pStyle w:val="Requirements-Home"/>
        <w:numPr>
          <w:ilvl w:val="0"/>
          <w:numId w:val="5"/>
        </w:numPr>
        <w:tabs>
          <w:tab w:val="clear" w:pos="283"/>
        </w:tabs>
        <w:ind w:left="567" w:hanging="567"/>
      </w:pPr>
      <w:bookmarkStart w:id="71" w:name="_Toc460399892"/>
      <w:r>
        <w:t>Home organisations MUST select an EAP type, or EAP types, for which their RADIUS server will generate symmetric keying material for encryption ciphers and encapsulate the keys, following section 3.16 of RFC 3580 [1</w:t>
      </w:r>
      <w:r w:rsidR="00E60D24">
        <w:t>5</w:t>
      </w:r>
      <w:r>
        <w:t>], within RADIUS Access-Accept packets.</w:t>
      </w:r>
      <w:bookmarkEnd w:id="71"/>
    </w:p>
    <w:p w14:paraId="0DCBC391" w14:textId="77777777" w:rsidR="003350B2" w:rsidRDefault="003350B2" w:rsidP="00B57E37">
      <w:pPr>
        <w:pStyle w:val="Heading4"/>
      </w:pPr>
      <w:r>
        <w:t>Recommendations</w:t>
      </w:r>
    </w:p>
    <w:p w14:paraId="5D1A4EBE" w14:textId="77777777" w:rsidR="003350B2" w:rsidRDefault="003350B2" w:rsidP="003350B2">
      <w:pPr>
        <w:pStyle w:val="Recommendations-Home"/>
        <w:tabs>
          <w:tab w:val="clear" w:pos="283"/>
          <w:tab w:val="clear" w:pos="1700"/>
        </w:tabs>
        <w:ind w:left="567" w:hanging="567"/>
      </w:pPr>
      <w:bookmarkStart w:id="72" w:name="_Toc456176180"/>
      <w:r>
        <w:t>Home organisations SHOULD choose a type, or types, that fulfil all or most of the</w:t>
      </w:r>
      <w:r w:rsidR="008A4156">
        <w:t xml:space="preserve"> </w:t>
      </w:r>
      <w:r>
        <w:t>‘mandatory requirements’ section of RFC 4017 [1</w:t>
      </w:r>
      <w:r w:rsidR="00E60D24">
        <w:t>6</w:t>
      </w:r>
      <w:r>
        <w:t>].</w:t>
      </w:r>
      <w:bookmarkEnd w:id="72"/>
    </w:p>
    <w:p w14:paraId="554BAA49" w14:textId="77777777" w:rsidR="003350B2" w:rsidRDefault="003350B2" w:rsidP="00EB6549">
      <w:pPr>
        <w:pStyle w:val="Recommendations-Home"/>
        <w:numPr>
          <w:ilvl w:val="1"/>
          <w:numId w:val="25"/>
        </w:numPr>
        <w:tabs>
          <w:tab w:val="clear" w:pos="1700"/>
        </w:tabs>
        <w:ind w:left="1361" w:hanging="794"/>
      </w:pPr>
      <w:bookmarkStart w:id="73" w:name="_Toc456176181"/>
      <w:r>
        <w:t>The EAP types TLS [1</w:t>
      </w:r>
      <w:r w:rsidR="00E60D24">
        <w:t>7</w:t>
      </w:r>
      <w:r>
        <w:t>], PEAP [1</w:t>
      </w:r>
      <w:r w:rsidR="00E60D24">
        <w:t>8</w:t>
      </w:r>
      <w:r>
        <w:t>], and TTLS [1</w:t>
      </w:r>
      <w:r w:rsidR="00E60D24">
        <w:t>9</w:t>
      </w:r>
      <w:r>
        <w:t>] are recommended.</w:t>
      </w:r>
      <w:bookmarkEnd w:id="73"/>
    </w:p>
    <w:p w14:paraId="52D09580" w14:textId="77777777" w:rsidR="003350B2" w:rsidRDefault="003350B2" w:rsidP="00B57E37">
      <w:pPr>
        <w:pStyle w:val="Heading4"/>
      </w:pPr>
      <w:r>
        <w:t>Discussion</w:t>
      </w:r>
    </w:p>
    <w:p w14:paraId="27042751" w14:textId="77777777" w:rsidR="003350B2" w:rsidRDefault="003350B2">
      <w:pPr>
        <w:pStyle w:val="BodyText"/>
      </w:pPr>
      <w:r>
        <w:t>RFC 4017 defines requirements for EAP types used on IEEE 802.11 [</w:t>
      </w:r>
      <w:r w:rsidR="00E60D24">
        <w:t>20</w:t>
      </w:r>
      <w:r>
        <w:t xml:space="preserve">] LANs. While it is recommended that Home organisations select an EAP type (or types) that fulfils as many of these requirements as possible, it is mandatory that the ‘Generation of symmetric </w:t>
      </w:r>
      <w:r>
        <w:lastRenderedPageBreak/>
        <w:t>keying material’ requirement is met, and that the keys are returned in the RADIUS Access-Accept packet.</w:t>
      </w:r>
    </w:p>
    <w:p w14:paraId="656523C4" w14:textId="77777777" w:rsidR="003350B2" w:rsidRDefault="003350B2">
      <w:pPr>
        <w:pStyle w:val="BodyText"/>
      </w:pPr>
      <w:r>
        <w:t xml:space="preserve">The </w:t>
      </w:r>
      <w:r w:rsidR="00C23076">
        <w:t>J</w:t>
      </w:r>
      <w:r w:rsidR="004D67D8">
        <w:t>anet</w:t>
      </w:r>
      <w:r>
        <w:t xml:space="preserve"> ‘Extensible Authentication Protocol’ [</w:t>
      </w:r>
      <w:r w:rsidR="00DC2F67">
        <w:t>2</w:t>
      </w:r>
      <w:r w:rsidR="00E60D24">
        <w:t>1</w:t>
      </w:r>
      <w:r>
        <w:t>] technical sheet provides further information on EAP.</w:t>
      </w:r>
    </w:p>
    <w:p w14:paraId="741A1222" w14:textId="77777777" w:rsidR="003350B2" w:rsidRDefault="003350B2">
      <w:pPr>
        <w:pStyle w:val="Heading3"/>
        <w:tabs>
          <w:tab w:val="left" w:pos="0"/>
        </w:tabs>
      </w:pPr>
      <w:bookmarkStart w:id="74" w:name="_Toc460313029"/>
      <w:r>
        <w:t>Test Account</w:t>
      </w:r>
      <w:bookmarkEnd w:id="74"/>
    </w:p>
    <w:p w14:paraId="27368CD4" w14:textId="77777777" w:rsidR="003350B2" w:rsidRDefault="003350B2" w:rsidP="00B57E37">
      <w:pPr>
        <w:pStyle w:val="Heading4"/>
      </w:pPr>
      <w:r>
        <w:t>Requirements</w:t>
      </w:r>
    </w:p>
    <w:p w14:paraId="72C558D6" w14:textId="0D09E632" w:rsidR="003350B2" w:rsidRDefault="0076428E" w:rsidP="007D2E99">
      <w:pPr>
        <w:pStyle w:val="Requirements-Home"/>
        <w:numPr>
          <w:ilvl w:val="0"/>
          <w:numId w:val="5"/>
        </w:numPr>
        <w:ind w:left="567" w:hanging="567"/>
      </w:pPr>
      <w:bookmarkStart w:id="75" w:name="_Toc460399893"/>
      <w:r>
        <w:t>If the Home organisation has chosen to support PEAP or TTLS type methods,</w:t>
      </w:r>
      <w:r w:rsidR="009501FB">
        <w:t xml:space="preserve"> the</w:t>
      </w:r>
      <w:r>
        <w:t xml:space="preserve"> </w:t>
      </w:r>
      <w:r w:rsidR="009501FB" w:rsidRPr="009501FB">
        <w:t>organisation MUST create an authenticatable test account</w:t>
      </w:r>
      <w:r w:rsidR="009501FB">
        <w:t xml:space="preserve"> and the relevant methods</w:t>
      </w:r>
      <w:r>
        <w:t xml:space="preserve"> MUST be supported by the test account</w:t>
      </w:r>
      <w:r w:rsidR="009501FB">
        <w:t>; additionally</w:t>
      </w:r>
      <w:r>
        <w:t xml:space="preserve"> PAP may be used.</w:t>
      </w:r>
      <w:bookmarkEnd w:id="75"/>
    </w:p>
    <w:p w14:paraId="17EDEFF2" w14:textId="0FE3F1AB" w:rsidR="003350B2" w:rsidRDefault="003A4DF6" w:rsidP="003350B2">
      <w:pPr>
        <w:pStyle w:val="Requirements-Home"/>
        <w:numPr>
          <w:ilvl w:val="0"/>
          <w:numId w:val="5"/>
        </w:numPr>
        <w:tabs>
          <w:tab w:val="clear" w:pos="283"/>
        </w:tabs>
        <w:ind w:left="567" w:hanging="567"/>
      </w:pPr>
      <w:bookmarkStart w:id="76" w:name="_Toc460399894"/>
      <w:r w:rsidRPr="003A4DF6">
        <w:t xml:space="preserve">If the password for this account is changed then the eduroam(UK) Support web portal </w:t>
      </w:r>
      <w:r w:rsidR="00F56771">
        <w:t xml:space="preserve">MUST be updated </w:t>
      </w:r>
      <w:r w:rsidRPr="003A4DF6">
        <w:t>immediately</w:t>
      </w:r>
      <w:r w:rsidR="00F56771">
        <w:t xml:space="preserve"> to reflect this change</w:t>
      </w:r>
      <w:r w:rsidRPr="003A4DF6">
        <w:t xml:space="preserve">.  If it is believed the password has been compromised then the password MUST be changed immediately and the eduroam(UK) </w:t>
      </w:r>
      <w:r w:rsidR="00F56771">
        <w:t>S</w:t>
      </w:r>
      <w:r w:rsidRPr="003A4DF6">
        <w:t>upport portal updated as soon as possible</w:t>
      </w:r>
      <w:r w:rsidR="003350B2">
        <w:t>.</w:t>
      </w:r>
      <w:bookmarkEnd w:id="76"/>
    </w:p>
    <w:p w14:paraId="1E1AE777" w14:textId="77777777" w:rsidR="003350B2" w:rsidRDefault="003350B2" w:rsidP="00B57E37">
      <w:pPr>
        <w:pStyle w:val="Heading4"/>
      </w:pPr>
      <w:r>
        <w:t>Recommendations</w:t>
      </w:r>
    </w:p>
    <w:p w14:paraId="092E7DD3" w14:textId="77777777" w:rsidR="005B21E0" w:rsidRDefault="003350B2" w:rsidP="003350B2">
      <w:pPr>
        <w:pStyle w:val="Recommendations-Home"/>
        <w:tabs>
          <w:tab w:val="clear" w:pos="283"/>
          <w:tab w:val="clear" w:pos="1700"/>
        </w:tabs>
        <w:ind w:left="567" w:hanging="567"/>
      </w:pPr>
      <w:bookmarkStart w:id="77" w:name="_Toc456176182"/>
      <w:r>
        <w:t xml:space="preserve">The test account SHOULD be created in the organisation’s primary user database. If more than one user database exists, it SHOULD be created in the user database that is likely to be most authenticated </w:t>
      </w:r>
      <w:r w:rsidR="005B21E0">
        <w:t>against.</w:t>
      </w:r>
      <w:bookmarkEnd w:id="77"/>
    </w:p>
    <w:p w14:paraId="579DC6F7" w14:textId="77777777" w:rsidR="003350B2" w:rsidRDefault="003350B2" w:rsidP="003350B2">
      <w:pPr>
        <w:pStyle w:val="Recommendations-Home"/>
        <w:tabs>
          <w:tab w:val="clear" w:pos="283"/>
          <w:tab w:val="clear" w:pos="1700"/>
        </w:tabs>
        <w:ind w:left="567" w:hanging="567"/>
      </w:pPr>
      <w:bookmarkStart w:id="78" w:name="_Toc456176183"/>
      <w:r>
        <w:t>Other privileges SHOULD NOT be assigned to the test account.</w:t>
      </w:r>
      <w:bookmarkEnd w:id="78"/>
    </w:p>
    <w:p w14:paraId="5AE6DE3A" w14:textId="77777777" w:rsidR="003350B2" w:rsidRDefault="003350B2" w:rsidP="003350B2">
      <w:pPr>
        <w:pStyle w:val="Recommendations-Home"/>
        <w:tabs>
          <w:tab w:val="clear" w:pos="283"/>
          <w:tab w:val="clear" w:pos="1700"/>
        </w:tabs>
        <w:ind w:left="567" w:hanging="567"/>
      </w:pPr>
      <w:bookmarkStart w:id="79" w:name="_Toc456176184"/>
      <w:r>
        <w:t>The test account SHOU</w:t>
      </w:r>
      <w:r w:rsidR="000228F6">
        <w:t>L</w:t>
      </w:r>
      <w:r>
        <w:t>D be configured to allow at least five consecutive failed authentication attempts without the account being locked.</w:t>
      </w:r>
      <w:bookmarkEnd w:id="79"/>
    </w:p>
    <w:p w14:paraId="65E83182" w14:textId="77777777" w:rsidR="003350B2" w:rsidRDefault="003350B2" w:rsidP="00B57E37">
      <w:pPr>
        <w:pStyle w:val="Heading4"/>
      </w:pPr>
      <w:r>
        <w:t>Discussion</w:t>
      </w:r>
    </w:p>
    <w:p w14:paraId="17C02B49" w14:textId="2414E977" w:rsidR="003350B2" w:rsidRDefault="003350B2">
      <w:pPr>
        <w:pStyle w:val="BodyText"/>
      </w:pPr>
      <w:bookmarkStart w:id="80" w:name="OLE_LINK9"/>
      <w:bookmarkStart w:id="81" w:name="OLE_LINK10"/>
      <w:r>
        <w:t>A test account is required for monitoring</w:t>
      </w:r>
      <w:r w:rsidR="000228F6">
        <w:t xml:space="preserve"> and test</w:t>
      </w:r>
      <w:r>
        <w:t xml:space="preserve"> purposes by </w:t>
      </w:r>
      <w:r w:rsidR="00B664E9">
        <w:t xml:space="preserve">eduroam(UK) </w:t>
      </w:r>
      <w:r>
        <w:t>Support.</w:t>
      </w:r>
      <w:r w:rsidR="009A30F6">
        <w:t xml:space="preserve"> The </w:t>
      </w:r>
      <w:r w:rsidR="009501FB">
        <w:t xml:space="preserve">Support server </w:t>
      </w:r>
      <w:r w:rsidR="009A30F6">
        <w:t>monitoring system currently supports PEAP, TTLS method</w:t>
      </w:r>
      <w:r w:rsidR="00F765DB">
        <w:t>s a</w:t>
      </w:r>
      <w:r w:rsidR="009A30F6">
        <w:t>nd the method selected by the participating organisation should match the method most commonly used by the organisation.</w:t>
      </w:r>
      <w:r w:rsidR="009501FB">
        <w:t xml:space="preserve"> PAP may be configured for the test account as this is still supported by the on-demand test.</w:t>
      </w:r>
      <w:r w:rsidR="009A30F6">
        <w:t xml:space="preserve"> </w:t>
      </w:r>
      <w:r>
        <w:t>The credentials</w:t>
      </w:r>
      <w:r w:rsidR="009A30F6">
        <w:t xml:space="preserve"> for the test account</w:t>
      </w:r>
      <w:r>
        <w:t xml:space="preserve"> will </w:t>
      </w:r>
      <w:r w:rsidR="005F298E">
        <w:t xml:space="preserve">only </w:t>
      </w:r>
      <w:r>
        <w:t xml:space="preserve">be known </w:t>
      </w:r>
      <w:r w:rsidR="005F298E">
        <w:t>by</w:t>
      </w:r>
      <w:r>
        <w:t xml:space="preserve"> </w:t>
      </w:r>
      <w:r w:rsidR="00B664E9">
        <w:t xml:space="preserve">eduroam(UK) </w:t>
      </w:r>
      <w:r>
        <w:t>Support</w:t>
      </w:r>
      <w:r w:rsidR="00B664E9">
        <w:t xml:space="preserve"> and the Home organisation</w:t>
      </w:r>
      <w:r>
        <w:t>.</w:t>
      </w:r>
      <w:r w:rsidR="0059265E">
        <w:t xml:space="preserve"> The test account credentials are supplied to eduroam(UK) support via the eduroam(UK) Support web portal and should be updated there whenever changes are made.</w:t>
      </w:r>
    </w:p>
    <w:p w14:paraId="424947F1" w14:textId="77777777" w:rsidR="003350B2" w:rsidRDefault="003350B2">
      <w:pPr>
        <w:pStyle w:val="Heading3"/>
        <w:tabs>
          <w:tab w:val="left" w:pos="0"/>
        </w:tabs>
      </w:pPr>
      <w:bookmarkStart w:id="82" w:name="_Toc460313030"/>
      <w:bookmarkEnd w:id="80"/>
      <w:bookmarkEnd w:id="81"/>
      <w:r>
        <w:t>User Security Awareness</w:t>
      </w:r>
      <w:bookmarkEnd w:id="82"/>
    </w:p>
    <w:p w14:paraId="1059B9C7" w14:textId="77777777" w:rsidR="003350B2" w:rsidRDefault="003350B2" w:rsidP="00B57E37">
      <w:pPr>
        <w:pStyle w:val="Heading4"/>
      </w:pPr>
      <w:r>
        <w:t>Recommendations</w:t>
      </w:r>
    </w:p>
    <w:p w14:paraId="5D38B6DF" w14:textId="77777777" w:rsidR="003350B2" w:rsidRDefault="003350B2" w:rsidP="00BC3D48">
      <w:pPr>
        <w:pStyle w:val="Recommendations-Home"/>
        <w:tabs>
          <w:tab w:val="clear" w:pos="283"/>
          <w:tab w:val="clear" w:pos="1700"/>
        </w:tabs>
        <w:ind w:left="567" w:hanging="567"/>
      </w:pPr>
      <w:bookmarkStart w:id="83" w:name="_Toc456176185"/>
      <w:r>
        <w:t xml:space="preserve">Home organisations SHOULD educate their users to use protocols </w:t>
      </w:r>
      <w:r w:rsidR="009E425C">
        <w:t xml:space="preserve">that </w:t>
      </w:r>
      <w:r>
        <w:t>provid</w:t>
      </w:r>
      <w:r w:rsidR="009E425C">
        <w:t>e</w:t>
      </w:r>
      <w:r>
        <w:t xml:space="preserve"> appropriate levels of security when using </w:t>
      </w:r>
      <w:r w:rsidR="004D67D8">
        <w:t>e</w:t>
      </w:r>
      <w:r w:rsidR="001A4BC5">
        <w:t>duroam</w:t>
      </w:r>
      <w:r>
        <w:t>.</w:t>
      </w:r>
      <w:bookmarkEnd w:id="83"/>
    </w:p>
    <w:p w14:paraId="63CC6FF6" w14:textId="77777777" w:rsidR="003350B2" w:rsidRDefault="003350B2" w:rsidP="00B57E37">
      <w:pPr>
        <w:pStyle w:val="Heading4"/>
      </w:pPr>
      <w:r>
        <w:t>Discussion</w:t>
      </w:r>
    </w:p>
    <w:p w14:paraId="34F0203C" w14:textId="77777777" w:rsidR="00460A2B" w:rsidRDefault="003350B2">
      <w:pPr>
        <w:pStyle w:val="BodyText"/>
      </w:pPr>
      <w:r>
        <w:t xml:space="preserve">Home organisations should be mindful of the fact that their users’ communications are forwarded over networks with unknown security characteristics, and so </w:t>
      </w:r>
      <w:r w:rsidR="004D67D8">
        <w:t>e</w:t>
      </w:r>
      <w:r w:rsidR="001A4BC5">
        <w:t>duroam</w:t>
      </w:r>
      <w:r>
        <w:t xml:space="preserve"> does not provide any guarantees regarding the privacy of this data.</w:t>
      </w:r>
    </w:p>
    <w:p w14:paraId="7B117EE7" w14:textId="77777777" w:rsidR="000228F6" w:rsidRDefault="000228F6" w:rsidP="000228F6">
      <w:pPr>
        <w:pStyle w:val="Heading3"/>
      </w:pPr>
      <w:bookmarkStart w:id="84" w:name="_Toc460313031"/>
      <w:r>
        <w:t>RADIUS</w:t>
      </w:r>
      <w:r w:rsidR="006948B2">
        <w:t xml:space="preserve"> Hosts</w:t>
      </w:r>
      <w:bookmarkEnd w:id="84"/>
      <w:r>
        <w:t xml:space="preserve"> </w:t>
      </w:r>
    </w:p>
    <w:p w14:paraId="693E4D57" w14:textId="77777777" w:rsidR="000228F6" w:rsidRDefault="000228F6" w:rsidP="000228F6">
      <w:pPr>
        <w:pStyle w:val="Heading4"/>
      </w:pPr>
      <w:r>
        <w:t>Requirements</w:t>
      </w:r>
    </w:p>
    <w:p w14:paraId="26A5BE23"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13F2AA32"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1B8AC10F"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3799C187"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09383E96"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376A622D"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042A728C"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1CC78E06"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5525711D"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4B205CFA"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7B814FF5"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3B3726E2"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7B7D0B66"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20BC921B"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479ED8D6"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4EE7D867"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6FA23C67"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5AD174D7"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2853B4E8"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4C156BF6"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41A503D4"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3394F021"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192DCDF8" w14:textId="77777777" w:rsidR="00674D17" w:rsidRPr="00674D17" w:rsidRDefault="00674D17" w:rsidP="00BC3D48">
      <w:pPr>
        <w:pStyle w:val="ListParagraph"/>
        <w:numPr>
          <w:ilvl w:val="0"/>
          <w:numId w:val="2"/>
        </w:numPr>
        <w:suppressLineNumbers/>
        <w:shd w:val="clear" w:color="auto" w:fill="FFCC99"/>
        <w:ind w:left="567" w:hanging="567"/>
        <w:contextualSpacing w:val="0"/>
        <w:rPr>
          <w:vanish/>
        </w:rPr>
      </w:pPr>
    </w:p>
    <w:p w14:paraId="0A980D1B"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34DDFF09"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3014679C"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7D40CEF0"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1F4B6C53"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040A8E0D"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05A01CE7"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025018EA"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6C6BDB62"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355604CF"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5A8164B6"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207F6788"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4C82A429"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238CB1EE"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0232D9AA"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4C0BBD42"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355FB00C"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776707DB"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4CF663DA"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6C8A2654"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4EED67CC"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01D41F41"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74AE6E08" w14:textId="77777777" w:rsidR="00C56D40" w:rsidRPr="00C56D40" w:rsidRDefault="00C56D40" w:rsidP="00BC3D48">
      <w:pPr>
        <w:pStyle w:val="ListParagraph"/>
        <w:numPr>
          <w:ilvl w:val="0"/>
          <w:numId w:val="28"/>
        </w:numPr>
        <w:suppressLineNumbers/>
        <w:shd w:val="clear" w:color="auto" w:fill="FFCC99"/>
        <w:ind w:left="567" w:hanging="567"/>
        <w:contextualSpacing w:val="0"/>
        <w:rPr>
          <w:vanish/>
        </w:rPr>
      </w:pPr>
    </w:p>
    <w:p w14:paraId="4AA542E8" w14:textId="41BFC326" w:rsidR="00460A2B" w:rsidRPr="00BC3D48" w:rsidRDefault="000228F6" w:rsidP="00BC3D48">
      <w:pPr>
        <w:pStyle w:val="Requirements-Home"/>
        <w:ind w:left="567" w:hanging="567"/>
      </w:pPr>
      <w:bookmarkStart w:id="85" w:name="_Toc460399895"/>
      <w:r w:rsidRPr="00BC3D48">
        <w:t xml:space="preserve">Home organisations MUST </w:t>
      </w:r>
      <w:r w:rsidR="00F25353" w:rsidRPr="00BC3D48">
        <w:t xml:space="preserve">attempt to </w:t>
      </w:r>
      <w:r w:rsidRPr="00BC3D48">
        <w:t>authenticate a</w:t>
      </w:r>
      <w:r w:rsidR="00175602" w:rsidRPr="00BC3D48">
        <w:t>ll</w:t>
      </w:r>
      <w:r w:rsidRPr="00BC3D48">
        <w:t xml:space="preserve"> authentication request</w:t>
      </w:r>
      <w:r w:rsidR="00175602" w:rsidRPr="00BC3D48">
        <w:t>s</w:t>
      </w:r>
      <w:r w:rsidRPr="00BC3D48">
        <w:t xml:space="preserve"> forwarded from the NRPS.</w:t>
      </w:r>
      <w:bookmarkEnd w:id="85"/>
    </w:p>
    <w:p w14:paraId="41048D9F" w14:textId="77777777" w:rsidR="000228F6" w:rsidRDefault="000228F6" w:rsidP="000228F6">
      <w:pPr>
        <w:pStyle w:val="Heading4"/>
      </w:pPr>
      <w:r>
        <w:lastRenderedPageBreak/>
        <w:t>Recommendations</w:t>
      </w:r>
    </w:p>
    <w:p w14:paraId="66B9E506" w14:textId="77777777" w:rsidR="000228F6" w:rsidRDefault="00BC3D48" w:rsidP="00BC3D48">
      <w:pPr>
        <w:pStyle w:val="Recommendations-Home"/>
        <w:ind w:left="567" w:hanging="567"/>
      </w:pPr>
      <w:r>
        <w:tab/>
      </w:r>
      <w:bookmarkStart w:id="86" w:name="_Toc456176186"/>
      <w:r w:rsidR="006948B2">
        <w:t>Where</w:t>
      </w:r>
      <w:r w:rsidR="000228F6">
        <w:t xml:space="preserve"> an authentication </w:t>
      </w:r>
      <w:r w:rsidR="00F25353">
        <w:t>r</w:t>
      </w:r>
      <w:r w:rsidR="000228F6">
        <w:t xml:space="preserve">equest </w:t>
      </w:r>
      <w:r w:rsidR="00F25353">
        <w:t>is received from a</w:t>
      </w:r>
      <w:r w:rsidR="000228F6">
        <w:t xml:space="preserve"> NRPS</w:t>
      </w:r>
      <w:r w:rsidR="00F25353">
        <w:t>, as opposed to being received from an internal RADIUS client</w:t>
      </w:r>
      <w:r w:rsidR="006948B2">
        <w:t xml:space="preserve"> or NAS</w:t>
      </w:r>
      <w:r w:rsidR="000228F6">
        <w:t xml:space="preserve">, </w:t>
      </w:r>
      <w:r w:rsidR="00152909">
        <w:t>a</w:t>
      </w:r>
      <w:r w:rsidR="00F25353">
        <w:t xml:space="preserve"> </w:t>
      </w:r>
      <w:r w:rsidR="000228F6">
        <w:t>Home organisation</w:t>
      </w:r>
      <w:r w:rsidR="00152909">
        <w:t>’s Access-Accept reply</w:t>
      </w:r>
      <w:r w:rsidR="000228F6">
        <w:t xml:space="preserve"> SHOULD NOT </w:t>
      </w:r>
      <w:r w:rsidR="00152909">
        <w:t>contain</w:t>
      </w:r>
      <w:r w:rsidR="000228F6">
        <w:t xml:space="preserve"> dynamic VLAN assignment attributes, unless a mutual agreement is in place with the V</w:t>
      </w:r>
      <w:r w:rsidR="00B272E8">
        <w:t>isited organisation. This may be achieved by the Home organisation filtering out dynamic VLAN assignment attributes if present in Access-Accept packets sent to the NRPS.</w:t>
      </w:r>
      <w:bookmarkEnd w:id="86"/>
    </w:p>
    <w:p w14:paraId="04941656" w14:textId="052E084A" w:rsidR="000228F6" w:rsidRDefault="000174C2" w:rsidP="00F41758">
      <w:pPr>
        <w:pStyle w:val="Recommendations-Home"/>
        <w:tabs>
          <w:tab w:val="clear" w:pos="1700"/>
          <w:tab w:val="left" w:pos="567"/>
        </w:tabs>
        <w:ind w:left="567" w:hanging="567"/>
      </w:pPr>
      <w:bookmarkStart w:id="87" w:name="_Toc456176187"/>
      <w:r>
        <w:t xml:space="preserve">If the Home RADIUS server supports Chargeable-User-Identity (CUI) then Access-Accept replies </w:t>
      </w:r>
      <w:r w:rsidR="000228F6">
        <w:t>SHOULD</w:t>
      </w:r>
      <w:r>
        <w:t xml:space="preserve"> contain the CUI</w:t>
      </w:r>
      <w:r w:rsidR="000228F6">
        <w:t xml:space="preserve"> </w:t>
      </w:r>
      <w:r w:rsidR="00152909">
        <w:t>attribute</w:t>
      </w:r>
      <w:r>
        <w:t xml:space="preserve">, </w:t>
      </w:r>
      <w:r w:rsidR="007E4577">
        <w:t>where</w:t>
      </w:r>
      <w:r w:rsidR="003F46F6">
        <w:t xml:space="preserve"> CUI is solicited in the authentication request from the Visited organisation</w:t>
      </w:r>
      <w:r w:rsidR="007E4577">
        <w:t>,</w:t>
      </w:r>
      <w:r w:rsidR="003F46F6">
        <w:t xml:space="preserve"> </w:t>
      </w:r>
      <w:r w:rsidR="000228F6">
        <w:t>as described in RFC 4372</w:t>
      </w:r>
      <w:r w:rsidR="004D67D8">
        <w:t xml:space="preserve"> </w:t>
      </w:r>
      <w:r w:rsidR="000228F6">
        <w:t>[</w:t>
      </w:r>
      <w:r w:rsidR="004D67D8">
        <w:t>22</w:t>
      </w:r>
      <w:r w:rsidR="000228F6">
        <w:t>]</w:t>
      </w:r>
      <w:r w:rsidR="007E4577">
        <w:t>.</w:t>
      </w:r>
      <w:bookmarkEnd w:id="87"/>
    </w:p>
    <w:p w14:paraId="40299E16" w14:textId="77777777" w:rsidR="000228F6" w:rsidRDefault="000228F6" w:rsidP="000228F6">
      <w:pPr>
        <w:pStyle w:val="Heading4"/>
      </w:pPr>
      <w:r>
        <w:t>Discussion</w:t>
      </w:r>
    </w:p>
    <w:p w14:paraId="17A2785A" w14:textId="74C0366C" w:rsidR="000228F6" w:rsidRPr="00D46278" w:rsidRDefault="007E4577" w:rsidP="00D46278">
      <w:pPr>
        <w:pStyle w:val="BodyText1"/>
      </w:pPr>
      <w:r>
        <w:t xml:space="preserve">It has been noticed that some participating organisations have applied filters to drop authentication requests where the NAS-Port-Type attribute does not match </w:t>
      </w:r>
      <w:r w:rsidRPr="002E5E87">
        <w:t>‘</w:t>
      </w:r>
      <w:r w:rsidR="00D37BC7" w:rsidRPr="002E5E87">
        <w:t>Wireless - IEEE 802.11</w:t>
      </w:r>
      <w:r w:rsidRPr="002E5E87">
        <w:t>’</w:t>
      </w:r>
      <w:r w:rsidR="00D37BC7">
        <w:t xml:space="preserve"> and/or Service-Type = ‘Framed-User’</w:t>
      </w:r>
      <w:r>
        <w:t xml:space="preserve">. </w:t>
      </w:r>
      <w:r w:rsidR="001023D2">
        <w:t>However s</w:t>
      </w:r>
      <w:r w:rsidR="000228F6">
        <w:t xml:space="preserve">ome NASs do not send </w:t>
      </w:r>
      <w:r w:rsidR="00D37BC7">
        <w:t>such</w:t>
      </w:r>
      <w:r w:rsidR="000228F6">
        <w:t xml:space="preserve"> attribute</w:t>
      </w:r>
      <w:r w:rsidR="00D37BC7">
        <w:t>s</w:t>
      </w:r>
      <w:r w:rsidR="000228F6">
        <w:t xml:space="preserve"> and there i</w:t>
      </w:r>
      <w:r w:rsidR="004D67D8">
        <w:t xml:space="preserve">s no requirement to do so within this </w:t>
      </w:r>
      <w:r w:rsidR="000228F6">
        <w:t>Technical Specification.</w:t>
      </w:r>
      <w:r w:rsidRPr="007E4577">
        <w:t xml:space="preserve"> </w:t>
      </w:r>
      <w:r>
        <w:t>All authentication requests forwarded by the NRPSs are valid and therefore must not be filtered.</w:t>
      </w:r>
    </w:p>
    <w:p w14:paraId="4EEFDDAD" w14:textId="77777777" w:rsidR="000228F6" w:rsidRDefault="000228F6" w:rsidP="000228F6">
      <w:pPr>
        <w:pStyle w:val="BodyText"/>
      </w:pPr>
    </w:p>
    <w:p w14:paraId="63180C8A" w14:textId="77777777" w:rsidR="00E61CD2" w:rsidRDefault="00E61CD2" w:rsidP="000228F6">
      <w:pPr>
        <w:pStyle w:val="BodyText"/>
      </w:pPr>
    </w:p>
    <w:p w14:paraId="2CA5EA0B" w14:textId="77777777" w:rsidR="003350B2" w:rsidRDefault="003350B2" w:rsidP="00460A2B">
      <w:pPr>
        <w:pStyle w:val="Heading2"/>
        <w:jc w:val="left"/>
      </w:pPr>
      <w:bookmarkStart w:id="88" w:name="_Toc460313032"/>
      <w:r>
        <w:t>Visited Organisation Requirements and Recommendations</w:t>
      </w:r>
      <w:bookmarkEnd w:id="88"/>
    </w:p>
    <w:p w14:paraId="74106EA7" w14:textId="77777777" w:rsidR="008E661C" w:rsidRDefault="003350B2" w:rsidP="0045198C">
      <w:pPr>
        <w:pStyle w:val="BodyText"/>
      </w:pPr>
      <w:r>
        <w:t xml:space="preserve">This section is concerned with the requirements pertaining to Visited organisations. </w:t>
      </w:r>
    </w:p>
    <w:p w14:paraId="3571E186" w14:textId="77777777" w:rsidR="00A83347" w:rsidRDefault="0045198C" w:rsidP="000F3AF9">
      <w:pPr>
        <w:pStyle w:val="BodyText"/>
        <w:spacing w:after="0"/>
      </w:pPr>
      <w:r>
        <w:t xml:space="preserve">The </w:t>
      </w:r>
      <w:r w:rsidR="003146B3">
        <w:t>‘base level engineering standards’ table</w:t>
      </w:r>
      <w:r>
        <w:t xml:space="preserve"> below summarises and </w:t>
      </w:r>
      <w:r w:rsidR="008E661C">
        <w:t>highlight</w:t>
      </w:r>
      <w:r>
        <w:t>s</w:t>
      </w:r>
      <w:r w:rsidR="008E661C">
        <w:t xml:space="preserve"> the standards and features of </w:t>
      </w:r>
      <w:r w:rsidR="00B06F50">
        <w:t>greatest impact</w:t>
      </w:r>
      <w:r w:rsidR="008E661C">
        <w:t xml:space="preserve"> </w:t>
      </w:r>
      <w:r w:rsidR="00B06F50">
        <w:t>on</w:t>
      </w:r>
      <w:r w:rsidR="008E661C">
        <w:t xml:space="preserve"> users</w:t>
      </w:r>
      <w:r w:rsidR="003146B3">
        <w:t>:</w:t>
      </w:r>
    </w:p>
    <w:p w14:paraId="6CE59809" w14:textId="77777777" w:rsidR="000F3AF9" w:rsidRDefault="000F3AF9" w:rsidP="000F3AF9">
      <w:pPr>
        <w:pStyle w:val="BodyText"/>
        <w:spacing w:after="0"/>
      </w:pPr>
    </w:p>
    <w:tbl>
      <w:tblPr>
        <w:tblW w:w="8583" w:type="dxa"/>
        <w:jc w:val="center"/>
        <w:tblLayout w:type="fixed"/>
        <w:tblCellMar>
          <w:top w:w="55" w:type="dxa"/>
          <w:left w:w="55" w:type="dxa"/>
          <w:bottom w:w="55" w:type="dxa"/>
          <w:right w:w="55" w:type="dxa"/>
        </w:tblCellMar>
        <w:tblLook w:val="0000" w:firstRow="0" w:lastRow="0" w:firstColumn="0" w:lastColumn="0" w:noHBand="0" w:noVBand="0"/>
      </w:tblPr>
      <w:tblGrid>
        <w:gridCol w:w="1033"/>
        <w:gridCol w:w="888"/>
        <w:gridCol w:w="954"/>
        <w:gridCol w:w="993"/>
        <w:gridCol w:w="850"/>
        <w:gridCol w:w="992"/>
        <w:gridCol w:w="993"/>
        <w:gridCol w:w="850"/>
        <w:gridCol w:w="1030"/>
      </w:tblGrid>
      <w:tr w:rsidR="00CC2B4D" w14:paraId="495AC9B2" w14:textId="77777777" w:rsidTr="00060A58">
        <w:trPr>
          <w:cantSplit/>
          <w:jc w:val="center"/>
        </w:trPr>
        <w:tc>
          <w:tcPr>
            <w:tcW w:w="1033" w:type="dxa"/>
            <w:tcBorders>
              <w:top w:val="single" w:sz="4" w:space="0" w:color="000000"/>
              <w:left w:val="single" w:sz="4" w:space="0" w:color="000000"/>
              <w:bottom w:val="single" w:sz="1" w:space="0" w:color="000000"/>
            </w:tcBorders>
            <w:shd w:val="clear" w:color="auto" w:fill="CCCCCC"/>
            <w:vAlign w:val="center"/>
          </w:tcPr>
          <w:p w14:paraId="3F06809D" w14:textId="77777777" w:rsidR="00CC2B4D" w:rsidRPr="007812FD" w:rsidRDefault="00CC2B4D" w:rsidP="007812FD">
            <w:pPr>
              <w:pStyle w:val="TableContents"/>
              <w:widowControl w:val="0"/>
              <w:suppressAutoHyphens/>
              <w:snapToGrid w:val="0"/>
              <w:spacing w:before="60" w:after="60"/>
              <w:jc w:val="center"/>
              <w:rPr>
                <w:rFonts w:eastAsia="Lucida Sans Unicode"/>
                <w:b/>
                <w:bCs/>
                <w:i/>
                <w:iCs/>
                <w:sz w:val="16"/>
                <w:szCs w:val="16"/>
                <w:lang w:val="en-GB"/>
              </w:rPr>
            </w:pPr>
          </w:p>
        </w:tc>
        <w:tc>
          <w:tcPr>
            <w:tcW w:w="888" w:type="dxa"/>
            <w:tcBorders>
              <w:top w:val="single" w:sz="4" w:space="0" w:color="000000"/>
              <w:left w:val="single" w:sz="1" w:space="0" w:color="000000"/>
              <w:bottom w:val="single" w:sz="1" w:space="0" w:color="000000"/>
              <w:right w:val="single" w:sz="1" w:space="0" w:color="000000"/>
            </w:tcBorders>
            <w:shd w:val="clear" w:color="auto" w:fill="E6E6E6"/>
            <w:vAlign w:val="center"/>
          </w:tcPr>
          <w:p w14:paraId="7780DDE0" w14:textId="77777777" w:rsidR="00CC2B4D" w:rsidRPr="007812FD" w:rsidRDefault="00CC2B4D" w:rsidP="007812FD">
            <w:pPr>
              <w:pStyle w:val="TableContents"/>
              <w:widowControl w:val="0"/>
              <w:suppressAutoHyphens/>
              <w:snapToGrid w:val="0"/>
              <w:spacing w:before="60" w:after="60"/>
              <w:jc w:val="center"/>
              <w:rPr>
                <w:rFonts w:eastAsia="Lucida Sans Unicode"/>
                <w:b/>
                <w:bCs/>
                <w:i/>
                <w:iCs/>
                <w:sz w:val="16"/>
                <w:szCs w:val="16"/>
                <w:lang w:val="en-GB"/>
              </w:rPr>
            </w:pPr>
            <w:r w:rsidRPr="007812FD">
              <w:rPr>
                <w:rFonts w:eastAsia="Lucida Sans Unicode"/>
                <w:b/>
                <w:bCs/>
                <w:i/>
                <w:iCs/>
                <w:sz w:val="16"/>
                <w:szCs w:val="16"/>
                <w:lang w:val="en-GB"/>
              </w:rPr>
              <w:t>SSID</w:t>
            </w:r>
          </w:p>
        </w:tc>
        <w:tc>
          <w:tcPr>
            <w:tcW w:w="954" w:type="dxa"/>
            <w:tcBorders>
              <w:top w:val="single" w:sz="4" w:space="0" w:color="000000"/>
              <w:left w:val="single" w:sz="1" w:space="0" w:color="000000"/>
              <w:bottom w:val="single" w:sz="1" w:space="0" w:color="000000"/>
              <w:right w:val="single" w:sz="1" w:space="0" w:color="000000"/>
            </w:tcBorders>
            <w:shd w:val="clear" w:color="auto" w:fill="E6E6E6"/>
            <w:vAlign w:val="center"/>
          </w:tcPr>
          <w:p w14:paraId="25CCC839" w14:textId="77777777" w:rsidR="00CC2B4D" w:rsidRPr="007812FD" w:rsidRDefault="00CC2B4D" w:rsidP="007812FD">
            <w:pPr>
              <w:pStyle w:val="TableContents"/>
              <w:widowControl w:val="0"/>
              <w:suppressAutoHyphens/>
              <w:snapToGrid w:val="0"/>
              <w:spacing w:before="60" w:after="60"/>
              <w:jc w:val="center"/>
              <w:rPr>
                <w:rFonts w:eastAsia="Lucida Sans Unicode"/>
                <w:b/>
                <w:bCs/>
                <w:i/>
                <w:iCs/>
                <w:sz w:val="16"/>
                <w:szCs w:val="16"/>
                <w:lang w:val="en-GB"/>
              </w:rPr>
            </w:pPr>
            <w:r w:rsidRPr="007812FD">
              <w:rPr>
                <w:rFonts w:eastAsia="Lucida Sans Unicode"/>
                <w:b/>
                <w:bCs/>
                <w:i/>
                <w:iCs/>
                <w:sz w:val="16"/>
                <w:szCs w:val="16"/>
                <w:lang w:val="en-GB"/>
              </w:rPr>
              <w:t>WPA</w:t>
            </w:r>
            <w:r w:rsidR="00060A58" w:rsidRPr="007812FD">
              <w:rPr>
                <w:rFonts w:eastAsia="Lucida Sans Unicode"/>
                <w:b/>
                <w:bCs/>
                <w:i/>
                <w:iCs/>
                <w:sz w:val="16"/>
                <w:szCs w:val="16"/>
                <w:lang w:val="en-GB"/>
              </w:rPr>
              <w:t>/TKIP</w:t>
            </w:r>
          </w:p>
        </w:tc>
        <w:tc>
          <w:tcPr>
            <w:tcW w:w="993" w:type="dxa"/>
            <w:tcBorders>
              <w:top w:val="single" w:sz="4" w:space="0" w:color="000000"/>
              <w:left w:val="single" w:sz="1" w:space="0" w:color="000000"/>
              <w:bottom w:val="single" w:sz="1" w:space="0" w:color="000000"/>
            </w:tcBorders>
            <w:shd w:val="clear" w:color="auto" w:fill="E6E6E6"/>
            <w:vAlign w:val="center"/>
          </w:tcPr>
          <w:p w14:paraId="3C29F146" w14:textId="77777777" w:rsidR="00CC2B4D" w:rsidRPr="007812FD" w:rsidRDefault="00CC2B4D" w:rsidP="007812FD">
            <w:pPr>
              <w:pStyle w:val="TableContents"/>
              <w:widowControl w:val="0"/>
              <w:suppressAutoHyphens/>
              <w:snapToGrid w:val="0"/>
              <w:spacing w:before="60" w:after="60"/>
              <w:jc w:val="center"/>
              <w:rPr>
                <w:rFonts w:eastAsia="Lucida Sans Unicode"/>
                <w:b/>
                <w:bCs/>
                <w:i/>
                <w:iCs/>
                <w:sz w:val="16"/>
                <w:szCs w:val="16"/>
                <w:lang w:val="en-GB"/>
              </w:rPr>
            </w:pPr>
            <w:r w:rsidRPr="007812FD">
              <w:rPr>
                <w:rFonts w:eastAsia="Lucida Sans Unicode"/>
                <w:b/>
                <w:bCs/>
                <w:i/>
                <w:iCs/>
                <w:sz w:val="16"/>
                <w:szCs w:val="16"/>
                <w:lang w:val="en-GB"/>
              </w:rPr>
              <w:t>WPA2</w:t>
            </w:r>
            <w:r w:rsidR="00060A58" w:rsidRPr="007812FD">
              <w:rPr>
                <w:rFonts w:eastAsia="Lucida Sans Unicode"/>
                <w:b/>
                <w:bCs/>
                <w:i/>
                <w:iCs/>
                <w:sz w:val="16"/>
                <w:szCs w:val="16"/>
                <w:lang w:val="en-GB"/>
              </w:rPr>
              <w:t>/AES</w:t>
            </w:r>
          </w:p>
        </w:tc>
        <w:tc>
          <w:tcPr>
            <w:tcW w:w="850" w:type="dxa"/>
            <w:tcBorders>
              <w:top w:val="single" w:sz="4" w:space="0" w:color="000000"/>
              <w:left w:val="single" w:sz="1" w:space="0" w:color="000000"/>
              <w:bottom w:val="single" w:sz="1" w:space="0" w:color="000000"/>
              <w:right w:val="single" w:sz="1" w:space="0" w:color="000000"/>
            </w:tcBorders>
            <w:shd w:val="clear" w:color="auto" w:fill="E6E6E6"/>
            <w:vAlign w:val="center"/>
          </w:tcPr>
          <w:p w14:paraId="3019D79B" w14:textId="77777777" w:rsidR="00CC2B4D" w:rsidRPr="007812FD" w:rsidRDefault="00CC2B4D" w:rsidP="007812FD">
            <w:pPr>
              <w:pStyle w:val="TableContents"/>
              <w:widowControl w:val="0"/>
              <w:suppressAutoHyphens/>
              <w:snapToGrid w:val="0"/>
              <w:spacing w:before="60" w:after="60"/>
              <w:jc w:val="center"/>
              <w:rPr>
                <w:rFonts w:eastAsia="Lucida Sans Unicode"/>
                <w:b/>
                <w:bCs/>
                <w:i/>
                <w:iCs/>
                <w:sz w:val="16"/>
                <w:szCs w:val="16"/>
                <w:lang w:val="en-GB"/>
              </w:rPr>
            </w:pPr>
            <w:r w:rsidRPr="007812FD">
              <w:rPr>
                <w:rFonts w:eastAsia="Lucida Sans Unicode"/>
                <w:b/>
                <w:bCs/>
                <w:i/>
                <w:iCs/>
                <w:sz w:val="16"/>
                <w:szCs w:val="16"/>
                <w:lang w:val="en-GB"/>
              </w:rPr>
              <w:t>NAT</w:t>
            </w:r>
          </w:p>
        </w:tc>
        <w:tc>
          <w:tcPr>
            <w:tcW w:w="992" w:type="dxa"/>
            <w:tcBorders>
              <w:top w:val="single" w:sz="4" w:space="0" w:color="000000"/>
              <w:left w:val="single" w:sz="1" w:space="0" w:color="000000"/>
              <w:bottom w:val="single" w:sz="1" w:space="0" w:color="000000"/>
              <w:right w:val="single" w:sz="1" w:space="0" w:color="000000"/>
            </w:tcBorders>
            <w:shd w:val="clear" w:color="auto" w:fill="E6E6E6"/>
            <w:vAlign w:val="center"/>
          </w:tcPr>
          <w:p w14:paraId="6A713298" w14:textId="77777777" w:rsidR="00CC2B4D" w:rsidRPr="007812FD" w:rsidRDefault="00CC2B4D" w:rsidP="007812FD">
            <w:pPr>
              <w:pStyle w:val="TableContents"/>
              <w:widowControl w:val="0"/>
              <w:suppressAutoHyphens/>
              <w:snapToGrid w:val="0"/>
              <w:spacing w:before="60" w:after="60"/>
              <w:jc w:val="center"/>
              <w:rPr>
                <w:rFonts w:eastAsia="Lucida Sans Unicode"/>
                <w:b/>
                <w:bCs/>
                <w:i/>
                <w:iCs/>
                <w:sz w:val="16"/>
                <w:szCs w:val="16"/>
                <w:lang w:val="en-GB"/>
              </w:rPr>
            </w:pPr>
            <w:r w:rsidRPr="007812FD">
              <w:rPr>
                <w:rFonts w:eastAsia="Lucida Sans Unicode"/>
                <w:b/>
                <w:bCs/>
                <w:i/>
                <w:iCs/>
                <w:sz w:val="16"/>
                <w:szCs w:val="16"/>
                <w:lang w:val="en-GB"/>
              </w:rPr>
              <w:t>Application Proxy</w:t>
            </w:r>
          </w:p>
        </w:tc>
        <w:tc>
          <w:tcPr>
            <w:tcW w:w="993" w:type="dxa"/>
            <w:tcBorders>
              <w:top w:val="single" w:sz="4" w:space="0" w:color="000000"/>
              <w:left w:val="single" w:sz="1" w:space="0" w:color="000000"/>
              <w:bottom w:val="single" w:sz="1" w:space="0" w:color="000000"/>
              <w:right w:val="single" w:sz="1" w:space="0" w:color="000000"/>
            </w:tcBorders>
            <w:shd w:val="clear" w:color="auto" w:fill="E6E6E6"/>
            <w:vAlign w:val="center"/>
          </w:tcPr>
          <w:p w14:paraId="13AED088" w14:textId="77777777" w:rsidR="00CC2B4D" w:rsidRPr="007812FD" w:rsidRDefault="00CC2B4D" w:rsidP="007812FD">
            <w:pPr>
              <w:pStyle w:val="TableContents"/>
              <w:widowControl w:val="0"/>
              <w:suppressAutoHyphens/>
              <w:snapToGrid w:val="0"/>
              <w:spacing w:before="60" w:after="60"/>
              <w:jc w:val="center"/>
              <w:rPr>
                <w:rFonts w:eastAsia="Lucida Sans Unicode"/>
                <w:b/>
                <w:bCs/>
                <w:i/>
                <w:iCs/>
                <w:sz w:val="16"/>
                <w:szCs w:val="16"/>
                <w:lang w:val="en-GB"/>
              </w:rPr>
            </w:pPr>
            <w:r w:rsidRPr="007812FD">
              <w:rPr>
                <w:rFonts w:eastAsia="Lucida Sans Unicode"/>
                <w:b/>
                <w:bCs/>
                <w:i/>
                <w:iCs/>
                <w:sz w:val="16"/>
                <w:szCs w:val="16"/>
                <w:lang w:val="en-GB"/>
              </w:rPr>
              <w:t>Port Restrictions</w:t>
            </w:r>
          </w:p>
        </w:tc>
        <w:tc>
          <w:tcPr>
            <w:tcW w:w="850" w:type="dxa"/>
            <w:tcBorders>
              <w:top w:val="single" w:sz="4" w:space="0" w:color="000000"/>
              <w:left w:val="single" w:sz="1" w:space="0" w:color="000000"/>
              <w:bottom w:val="single" w:sz="1" w:space="0" w:color="000000"/>
            </w:tcBorders>
            <w:shd w:val="clear" w:color="auto" w:fill="E6E6E6"/>
            <w:vAlign w:val="center"/>
          </w:tcPr>
          <w:p w14:paraId="3482A6AE" w14:textId="77777777" w:rsidR="00CC2B4D" w:rsidRPr="007812FD" w:rsidRDefault="00CC2B4D" w:rsidP="007812FD">
            <w:pPr>
              <w:pStyle w:val="TableContents"/>
              <w:widowControl w:val="0"/>
              <w:suppressAutoHyphens/>
              <w:snapToGrid w:val="0"/>
              <w:spacing w:before="60" w:after="60"/>
              <w:jc w:val="center"/>
              <w:rPr>
                <w:rFonts w:eastAsia="Lucida Sans Unicode"/>
                <w:b/>
                <w:bCs/>
                <w:i/>
                <w:iCs/>
                <w:sz w:val="16"/>
                <w:szCs w:val="16"/>
                <w:lang w:val="en-GB"/>
              </w:rPr>
            </w:pPr>
            <w:r w:rsidRPr="007812FD">
              <w:rPr>
                <w:rFonts w:eastAsia="Lucida Sans Unicode"/>
                <w:b/>
                <w:bCs/>
                <w:i/>
                <w:iCs/>
                <w:sz w:val="16"/>
                <w:szCs w:val="16"/>
                <w:lang w:val="en-GB"/>
              </w:rPr>
              <w:t>IPv6</w:t>
            </w:r>
          </w:p>
        </w:tc>
        <w:tc>
          <w:tcPr>
            <w:tcW w:w="1030" w:type="dxa"/>
            <w:tcBorders>
              <w:top w:val="single" w:sz="4" w:space="0" w:color="000000"/>
              <w:left w:val="single" w:sz="1" w:space="0" w:color="000000"/>
              <w:bottom w:val="single" w:sz="1" w:space="0" w:color="000000"/>
              <w:right w:val="single" w:sz="4" w:space="0" w:color="000000"/>
            </w:tcBorders>
            <w:shd w:val="clear" w:color="auto" w:fill="E6E6E6"/>
          </w:tcPr>
          <w:p w14:paraId="134140AC" w14:textId="77777777" w:rsidR="00CC2B4D" w:rsidRPr="007812FD" w:rsidRDefault="00CC2B4D" w:rsidP="007812FD">
            <w:pPr>
              <w:pStyle w:val="TableContents"/>
              <w:widowControl w:val="0"/>
              <w:suppressAutoHyphens/>
              <w:snapToGrid w:val="0"/>
              <w:spacing w:before="60" w:after="60"/>
              <w:jc w:val="center"/>
              <w:rPr>
                <w:rFonts w:eastAsia="Lucida Sans Unicode"/>
                <w:b/>
                <w:bCs/>
                <w:i/>
                <w:iCs/>
                <w:sz w:val="16"/>
                <w:szCs w:val="16"/>
                <w:lang w:val="en-GB"/>
              </w:rPr>
            </w:pPr>
            <w:r w:rsidRPr="007812FD">
              <w:rPr>
                <w:rFonts w:eastAsia="Lucida Sans Unicode"/>
                <w:b/>
                <w:bCs/>
                <w:i/>
                <w:iCs/>
                <w:sz w:val="16"/>
                <w:szCs w:val="16"/>
                <w:lang w:val="en-GB"/>
              </w:rPr>
              <w:t>Injection of O-N</w:t>
            </w:r>
          </w:p>
        </w:tc>
      </w:tr>
      <w:tr w:rsidR="00CC2B4D" w14:paraId="73B69655" w14:textId="77777777" w:rsidTr="00060A58">
        <w:trPr>
          <w:cantSplit/>
          <w:jc w:val="center"/>
        </w:trPr>
        <w:tc>
          <w:tcPr>
            <w:tcW w:w="1033" w:type="dxa"/>
            <w:tcBorders>
              <w:left w:val="single" w:sz="4" w:space="0" w:color="000000"/>
              <w:bottom w:val="single" w:sz="4" w:space="0" w:color="000000"/>
            </w:tcBorders>
            <w:shd w:val="clear" w:color="auto" w:fill="CCCCCC"/>
            <w:vAlign w:val="center"/>
          </w:tcPr>
          <w:p w14:paraId="3AF888E2" w14:textId="77777777" w:rsidR="00CC2B4D" w:rsidRPr="007812FD" w:rsidRDefault="00CC2B4D" w:rsidP="007812FD">
            <w:pPr>
              <w:pStyle w:val="TableContents"/>
              <w:widowControl w:val="0"/>
              <w:suppressAutoHyphens/>
              <w:snapToGrid w:val="0"/>
              <w:spacing w:before="60" w:after="60"/>
              <w:jc w:val="center"/>
              <w:rPr>
                <w:rFonts w:eastAsia="Lucida Sans Unicode"/>
                <w:b/>
                <w:sz w:val="16"/>
                <w:szCs w:val="16"/>
                <w:lang w:val="en-GB"/>
              </w:rPr>
            </w:pPr>
            <w:r w:rsidRPr="007812FD">
              <w:rPr>
                <w:rFonts w:eastAsia="Lucida Sans Unicode"/>
                <w:b/>
                <w:sz w:val="16"/>
                <w:szCs w:val="16"/>
                <w:lang w:val="en-GB"/>
              </w:rPr>
              <w:t>Compliance:</w:t>
            </w:r>
          </w:p>
        </w:tc>
        <w:tc>
          <w:tcPr>
            <w:tcW w:w="888" w:type="dxa"/>
            <w:tcBorders>
              <w:left w:val="single" w:sz="1" w:space="0" w:color="000000"/>
              <w:bottom w:val="single" w:sz="4" w:space="0" w:color="000000"/>
              <w:right w:val="single" w:sz="1" w:space="0" w:color="000000"/>
            </w:tcBorders>
            <w:shd w:val="clear" w:color="auto" w:fill="FFCC99"/>
          </w:tcPr>
          <w:p w14:paraId="6BA80A0F" w14:textId="77777777" w:rsidR="00CC2B4D" w:rsidRPr="007812FD" w:rsidRDefault="00CC2B4D" w:rsidP="007812FD">
            <w:pPr>
              <w:pStyle w:val="TableContents"/>
              <w:widowControl w:val="0"/>
              <w:suppressAutoHyphens/>
              <w:snapToGrid w:val="0"/>
              <w:spacing w:before="60" w:after="60"/>
              <w:jc w:val="center"/>
              <w:rPr>
                <w:rFonts w:eastAsia="Lucida Sans Unicode"/>
                <w:sz w:val="16"/>
                <w:szCs w:val="16"/>
                <w:lang w:val="en-GB"/>
              </w:rPr>
            </w:pPr>
            <w:r w:rsidRPr="007812FD">
              <w:rPr>
                <w:rFonts w:eastAsia="Lucida Sans Unicode"/>
                <w:sz w:val="16"/>
                <w:szCs w:val="16"/>
                <w:lang w:val="en-GB"/>
              </w:rPr>
              <w:t>eduroam</w:t>
            </w:r>
          </w:p>
        </w:tc>
        <w:tc>
          <w:tcPr>
            <w:tcW w:w="954" w:type="dxa"/>
            <w:tcBorders>
              <w:left w:val="single" w:sz="1" w:space="0" w:color="000000"/>
              <w:bottom w:val="single" w:sz="4" w:space="0" w:color="000000"/>
              <w:right w:val="single" w:sz="1" w:space="0" w:color="000000"/>
            </w:tcBorders>
            <w:shd w:val="clear" w:color="auto" w:fill="FFCC99"/>
            <w:vAlign w:val="center"/>
          </w:tcPr>
          <w:p w14:paraId="2896D7FD" w14:textId="77777777" w:rsidR="00CC2B4D" w:rsidRPr="007812FD" w:rsidRDefault="007769A3" w:rsidP="007812FD">
            <w:pPr>
              <w:pStyle w:val="TableContents"/>
              <w:widowControl w:val="0"/>
              <w:suppressAutoHyphens/>
              <w:snapToGrid w:val="0"/>
              <w:spacing w:before="60" w:after="60"/>
              <w:jc w:val="center"/>
              <w:rPr>
                <w:rFonts w:eastAsia="Lucida Sans Unicode"/>
                <w:sz w:val="16"/>
                <w:szCs w:val="16"/>
                <w:lang w:val="en-GB"/>
              </w:rPr>
            </w:pPr>
            <w:r w:rsidRPr="007812FD">
              <w:rPr>
                <w:rFonts w:eastAsia="Lucida Sans Unicode"/>
                <w:sz w:val="16"/>
                <w:szCs w:val="16"/>
                <w:lang w:val="en-GB"/>
              </w:rPr>
              <w:t>M</w:t>
            </w:r>
            <w:r w:rsidR="00B06F50" w:rsidRPr="007812FD">
              <w:rPr>
                <w:rFonts w:eastAsia="Lucida Sans Unicode"/>
                <w:sz w:val="16"/>
                <w:szCs w:val="16"/>
                <w:lang w:val="en-GB"/>
              </w:rPr>
              <w:t>UST NOT</w:t>
            </w:r>
          </w:p>
        </w:tc>
        <w:tc>
          <w:tcPr>
            <w:tcW w:w="993" w:type="dxa"/>
            <w:tcBorders>
              <w:left w:val="single" w:sz="1" w:space="0" w:color="000000"/>
              <w:bottom w:val="single" w:sz="4" w:space="0" w:color="000000"/>
            </w:tcBorders>
            <w:shd w:val="clear" w:color="auto" w:fill="FFCC99"/>
            <w:vAlign w:val="center"/>
          </w:tcPr>
          <w:p w14:paraId="3DE8C62C" w14:textId="77777777" w:rsidR="00CC2B4D" w:rsidRPr="007812FD" w:rsidRDefault="007769A3" w:rsidP="007812FD">
            <w:pPr>
              <w:pStyle w:val="TableContents"/>
              <w:widowControl w:val="0"/>
              <w:suppressAutoHyphens/>
              <w:snapToGrid w:val="0"/>
              <w:spacing w:before="60" w:after="60"/>
              <w:jc w:val="center"/>
              <w:rPr>
                <w:rFonts w:eastAsia="Lucida Sans Unicode"/>
                <w:sz w:val="16"/>
                <w:szCs w:val="16"/>
                <w:lang w:val="en-GB"/>
              </w:rPr>
            </w:pPr>
            <w:r w:rsidRPr="007812FD">
              <w:rPr>
                <w:rFonts w:eastAsia="Lucida Sans Unicode"/>
                <w:sz w:val="16"/>
                <w:szCs w:val="16"/>
                <w:lang w:val="en-GB"/>
              </w:rPr>
              <w:t>MUST</w:t>
            </w:r>
          </w:p>
        </w:tc>
        <w:tc>
          <w:tcPr>
            <w:tcW w:w="850" w:type="dxa"/>
            <w:tcBorders>
              <w:left w:val="single" w:sz="1" w:space="0" w:color="000000"/>
              <w:bottom w:val="single" w:sz="4" w:space="0" w:color="000000"/>
              <w:right w:val="single" w:sz="1" w:space="0" w:color="000000"/>
            </w:tcBorders>
            <w:shd w:val="clear" w:color="auto" w:fill="FFCC99"/>
            <w:vAlign w:val="center"/>
          </w:tcPr>
          <w:p w14:paraId="260767D8" w14:textId="77777777" w:rsidR="00CC2B4D" w:rsidRPr="007812FD" w:rsidRDefault="007769A3" w:rsidP="007812FD">
            <w:pPr>
              <w:pStyle w:val="TableContents"/>
              <w:widowControl w:val="0"/>
              <w:suppressAutoHyphens/>
              <w:snapToGrid w:val="0"/>
              <w:spacing w:before="60" w:after="60"/>
              <w:jc w:val="center"/>
              <w:rPr>
                <w:rFonts w:eastAsia="Lucida Sans Unicode"/>
                <w:sz w:val="16"/>
                <w:szCs w:val="16"/>
                <w:lang w:val="en-GB"/>
              </w:rPr>
            </w:pPr>
            <w:r w:rsidRPr="007812FD">
              <w:rPr>
                <w:rFonts w:eastAsia="Lucida Sans Unicode"/>
                <w:sz w:val="16"/>
                <w:szCs w:val="16"/>
                <w:lang w:val="en-GB"/>
              </w:rPr>
              <w:t>MAY</w:t>
            </w:r>
          </w:p>
        </w:tc>
        <w:tc>
          <w:tcPr>
            <w:tcW w:w="992" w:type="dxa"/>
            <w:tcBorders>
              <w:left w:val="single" w:sz="1" w:space="0" w:color="000000"/>
              <w:bottom w:val="single" w:sz="4" w:space="0" w:color="000000"/>
              <w:right w:val="single" w:sz="1" w:space="0" w:color="000000"/>
            </w:tcBorders>
            <w:shd w:val="clear" w:color="auto" w:fill="FFCC99"/>
          </w:tcPr>
          <w:p w14:paraId="0527857D" w14:textId="77777777" w:rsidR="00CC2B4D" w:rsidRPr="007812FD" w:rsidRDefault="007769A3" w:rsidP="007812FD">
            <w:pPr>
              <w:pStyle w:val="TableContents"/>
              <w:widowControl w:val="0"/>
              <w:suppressAutoHyphens/>
              <w:snapToGrid w:val="0"/>
              <w:spacing w:before="60" w:after="60"/>
              <w:jc w:val="center"/>
              <w:rPr>
                <w:rFonts w:eastAsia="Lucida Sans Unicode"/>
                <w:sz w:val="16"/>
                <w:szCs w:val="16"/>
                <w:lang w:val="en-GB"/>
              </w:rPr>
            </w:pPr>
            <w:r w:rsidRPr="007812FD">
              <w:rPr>
                <w:rFonts w:eastAsia="Lucida Sans Unicode"/>
                <w:sz w:val="16"/>
                <w:szCs w:val="16"/>
                <w:lang w:val="en-GB"/>
              </w:rPr>
              <w:t>MAY</w:t>
            </w:r>
          </w:p>
        </w:tc>
        <w:tc>
          <w:tcPr>
            <w:tcW w:w="993" w:type="dxa"/>
            <w:tcBorders>
              <w:left w:val="single" w:sz="1" w:space="0" w:color="000000"/>
              <w:bottom w:val="single" w:sz="4" w:space="0" w:color="000000"/>
              <w:right w:val="single" w:sz="1" w:space="0" w:color="000000"/>
            </w:tcBorders>
            <w:shd w:val="clear" w:color="auto" w:fill="FFCC99"/>
          </w:tcPr>
          <w:p w14:paraId="5838D2D7" w14:textId="77777777" w:rsidR="00CC2B4D" w:rsidRPr="007812FD" w:rsidRDefault="007769A3" w:rsidP="007812FD">
            <w:pPr>
              <w:pStyle w:val="TableContents"/>
              <w:widowControl w:val="0"/>
              <w:suppressAutoHyphens/>
              <w:snapToGrid w:val="0"/>
              <w:spacing w:before="60" w:after="60"/>
              <w:jc w:val="center"/>
              <w:rPr>
                <w:rFonts w:eastAsia="Lucida Sans Unicode"/>
                <w:sz w:val="16"/>
                <w:szCs w:val="16"/>
                <w:lang w:val="en-GB"/>
              </w:rPr>
            </w:pPr>
            <w:r w:rsidRPr="007812FD">
              <w:rPr>
                <w:rFonts w:eastAsia="Lucida Sans Unicode"/>
                <w:sz w:val="16"/>
                <w:szCs w:val="16"/>
                <w:lang w:val="en-GB"/>
              </w:rPr>
              <w:t>MAY</w:t>
            </w:r>
          </w:p>
        </w:tc>
        <w:tc>
          <w:tcPr>
            <w:tcW w:w="850" w:type="dxa"/>
            <w:tcBorders>
              <w:left w:val="single" w:sz="1" w:space="0" w:color="000000"/>
              <w:bottom w:val="single" w:sz="4" w:space="0" w:color="000000"/>
            </w:tcBorders>
            <w:shd w:val="clear" w:color="auto" w:fill="FFCC99"/>
            <w:vAlign w:val="center"/>
          </w:tcPr>
          <w:p w14:paraId="16FD786C" w14:textId="7CF7C1A3" w:rsidR="00CC2B4D" w:rsidRPr="007812FD" w:rsidRDefault="00D37BC7" w:rsidP="007812FD">
            <w:pPr>
              <w:pStyle w:val="TableContents"/>
              <w:widowControl w:val="0"/>
              <w:suppressAutoHyphens/>
              <w:snapToGrid w:val="0"/>
              <w:spacing w:before="60" w:after="60"/>
              <w:jc w:val="center"/>
              <w:rPr>
                <w:rFonts w:eastAsia="Lucida Sans Unicode"/>
                <w:sz w:val="16"/>
                <w:szCs w:val="16"/>
                <w:lang w:val="en-GB"/>
              </w:rPr>
            </w:pPr>
            <w:r>
              <w:rPr>
                <w:rFonts w:eastAsia="Lucida Sans Unicode"/>
                <w:sz w:val="16"/>
                <w:szCs w:val="16"/>
                <w:lang w:val="en-GB"/>
              </w:rPr>
              <w:t>SHOULD</w:t>
            </w:r>
          </w:p>
        </w:tc>
        <w:tc>
          <w:tcPr>
            <w:tcW w:w="1030" w:type="dxa"/>
            <w:tcBorders>
              <w:left w:val="single" w:sz="1" w:space="0" w:color="000000"/>
              <w:bottom w:val="single" w:sz="4" w:space="0" w:color="000000"/>
              <w:right w:val="single" w:sz="4" w:space="0" w:color="000000"/>
            </w:tcBorders>
            <w:shd w:val="clear" w:color="auto" w:fill="FFCC99"/>
          </w:tcPr>
          <w:p w14:paraId="15017372" w14:textId="77777777" w:rsidR="00CC2B4D" w:rsidRPr="007812FD" w:rsidRDefault="007769A3" w:rsidP="007812FD">
            <w:pPr>
              <w:pStyle w:val="TableContents"/>
              <w:widowControl w:val="0"/>
              <w:suppressAutoHyphens/>
              <w:snapToGrid w:val="0"/>
              <w:spacing w:before="60" w:after="60"/>
              <w:jc w:val="center"/>
              <w:rPr>
                <w:rFonts w:eastAsia="Lucida Sans Unicode"/>
                <w:sz w:val="16"/>
                <w:szCs w:val="16"/>
                <w:lang w:val="en-GB"/>
              </w:rPr>
            </w:pPr>
            <w:r w:rsidRPr="007812FD">
              <w:rPr>
                <w:rFonts w:eastAsia="Lucida Sans Unicode"/>
                <w:sz w:val="16"/>
                <w:szCs w:val="16"/>
                <w:lang w:val="en-GB"/>
              </w:rPr>
              <w:t>SHOULD</w:t>
            </w:r>
          </w:p>
        </w:tc>
      </w:tr>
    </w:tbl>
    <w:p w14:paraId="3EB22461" w14:textId="77777777" w:rsidR="00783A1D" w:rsidRDefault="00783A1D">
      <w:pPr>
        <w:pStyle w:val="BodyText"/>
      </w:pPr>
    </w:p>
    <w:p w14:paraId="532A6D7C" w14:textId="77777777" w:rsidR="003146B3" w:rsidRPr="008E68FD" w:rsidRDefault="00CC4662" w:rsidP="00ED26FA">
      <w:pPr>
        <w:pStyle w:val="BodyText1"/>
      </w:pPr>
      <w:r w:rsidRPr="008E68FD">
        <w:t xml:space="preserve">In order to establish a development path for the service that will permit future improvements to be gradually introduced to the technical </w:t>
      </w:r>
      <w:r w:rsidR="000F3AF9" w:rsidRPr="008E68FD">
        <w:t>profile</w:t>
      </w:r>
      <w:r w:rsidRPr="008E68FD">
        <w:t xml:space="preserve"> of the service, a</w:t>
      </w:r>
      <w:r w:rsidR="00E047A8" w:rsidRPr="008E68FD">
        <w:t xml:space="preserve"> dynamic</w:t>
      </w:r>
      <w:r w:rsidRPr="008E68FD">
        <w:t xml:space="preserve"> ‘</w:t>
      </w:r>
      <w:r w:rsidR="00E047A8" w:rsidRPr="008E68FD">
        <w:t>Advanced eduroam Service Engineering Components</w:t>
      </w:r>
      <w:r w:rsidRPr="008E68FD">
        <w:t>’</w:t>
      </w:r>
      <w:r w:rsidR="00F66EC0" w:rsidRPr="008E68FD">
        <w:t xml:space="preserve"> </w:t>
      </w:r>
      <w:r w:rsidR="00135083" w:rsidRPr="008E68FD">
        <w:t>[</w:t>
      </w:r>
      <w:r w:rsidR="005C5D94" w:rsidRPr="008E68FD">
        <w:t>23</w:t>
      </w:r>
      <w:r w:rsidR="00135083" w:rsidRPr="008E68FD">
        <w:t>]</w:t>
      </w:r>
      <w:r w:rsidRPr="008E68FD">
        <w:t xml:space="preserve"> </w:t>
      </w:r>
      <w:r w:rsidR="00E047A8" w:rsidRPr="008E68FD">
        <w:t xml:space="preserve">web page is </w:t>
      </w:r>
      <w:r w:rsidRPr="008E68FD">
        <w:t xml:space="preserve">published on the </w:t>
      </w:r>
      <w:r w:rsidR="00732032" w:rsidRPr="008E68FD">
        <w:t>Jisc</w:t>
      </w:r>
      <w:r w:rsidRPr="008E68FD">
        <w:t xml:space="preserve"> </w:t>
      </w:r>
      <w:r w:rsidR="00A11BE2" w:rsidRPr="008E68FD">
        <w:t xml:space="preserve">Community </w:t>
      </w:r>
      <w:r w:rsidRPr="008E68FD">
        <w:t>website</w:t>
      </w:r>
      <w:r w:rsidR="00E047A8" w:rsidRPr="008E68FD">
        <w:t xml:space="preserve"> which </w:t>
      </w:r>
      <w:r w:rsidRPr="008E68FD">
        <w:t>evolves</w:t>
      </w:r>
      <w:r w:rsidR="00E047A8" w:rsidRPr="008E68FD">
        <w:t xml:space="preserve"> over time</w:t>
      </w:r>
      <w:r w:rsidRPr="008E68FD">
        <w:t xml:space="preserve">. The </w:t>
      </w:r>
      <w:r w:rsidR="00E047A8" w:rsidRPr="008E68FD">
        <w:t>planned changes described</w:t>
      </w:r>
      <w:r w:rsidRPr="008E68FD">
        <w:t xml:space="preserve"> </w:t>
      </w:r>
      <w:r w:rsidR="00E047A8" w:rsidRPr="008E68FD">
        <w:t>o</w:t>
      </w:r>
      <w:r w:rsidRPr="008E68FD">
        <w:t>n th</w:t>
      </w:r>
      <w:r w:rsidR="00E047A8" w:rsidRPr="008E68FD">
        <w:t>at page</w:t>
      </w:r>
      <w:r w:rsidRPr="008E68FD">
        <w:t xml:space="preserve"> will be migrated into the base level engineering standards table </w:t>
      </w:r>
      <w:r w:rsidR="00E047A8" w:rsidRPr="008E68FD">
        <w:t xml:space="preserve">and this technical specification in future versions </w:t>
      </w:r>
      <w:r w:rsidRPr="008E68FD">
        <w:t xml:space="preserve">over time. This will </w:t>
      </w:r>
      <w:r w:rsidR="00E047A8" w:rsidRPr="008E68FD">
        <w:t>gi</w:t>
      </w:r>
      <w:r w:rsidRPr="008E68FD">
        <w:t xml:space="preserve">ve the community as much notice as possible of planned changes and </w:t>
      </w:r>
      <w:r w:rsidR="000F3AF9" w:rsidRPr="008E68FD">
        <w:t>will</w:t>
      </w:r>
      <w:r w:rsidRPr="008E68FD">
        <w:t xml:space="preserve"> provide a </w:t>
      </w:r>
      <w:r w:rsidR="000F3AF9" w:rsidRPr="008E68FD">
        <w:t xml:space="preserve">target set of technical standards </w:t>
      </w:r>
      <w:r w:rsidRPr="008E68FD">
        <w:t>for participants to aim for.</w:t>
      </w:r>
    </w:p>
    <w:p w14:paraId="1DB71C7E" w14:textId="77777777" w:rsidR="003350B2" w:rsidRDefault="003350B2" w:rsidP="00C16D84">
      <w:pPr>
        <w:pStyle w:val="Heading3"/>
        <w:tabs>
          <w:tab w:val="left" w:pos="0"/>
        </w:tabs>
        <w:spacing w:before="360"/>
      </w:pPr>
      <w:bookmarkStart w:id="89" w:name="_Toc460313033"/>
      <w:r>
        <w:t>Network Presentation</w:t>
      </w:r>
      <w:bookmarkEnd w:id="89"/>
    </w:p>
    <w:p w14:paraId="14CCDD93" w14:textId="77777777" w:rsidR="003350B2" w:rsidRDefault="003350B2" w:rsidP="00B57E37">
      <w:pPr>
        <w:pStyle w:val="Heading4"/>
      </w:pPr>
      <w:r>
        <w:t>Requirements</w:t>
      </w:r>
    </w:p>
    <w:p w14:paraId="125D150A" w14:textId="77777777" w:rsidR="00C06F4D" w:rsidRPr="00BC72E3" w:rsidRDefault="00C06F4D" w:rsidP="00BC72E3">
      <w:pPr>
        <w:pStyle w:val="Requirements-Visited"/>
      </w:pPr>
      <w:bookmarkStart w:id="90" w:name="_Toc460399896"/>
      <w:r w:rsidRPr="00BC72E3">
        <w:t>Visited organisations MUST implement the base level engineering standards defined in this specification.</w:t>
      </w:r>
      <w:bookmarkEnd w:id="90"/>
    </w:p>
    <w:p w14:paraId="17FCE2CC" w14:textId="1077674A" w:rsidR="003350B2" w:rsidRPr="00BC72E3" w:rsidRDefault="00C06F4D" w:rsidP="00BC72E3">
      <w:pPr>
        <w:pStyle w:val="Requirements-Visited"/>
      </w:pPr>
      <w:bookmarkStart w:id="91" w:name="_Toc460399897"/>
      <w:r w:rsidRPr="00BC72E3">
        <w:lastRenderedPageBreak/>
        <w:t>V</w:t>
      </w:r>
      <w:r w:rsidR="003350B2" w:rsidRPr="00BC72E3">
        <w:t>isited organisations MUST ensure that</w:t>
      </w:r>
      <w:r w:rsidR="00782B9E" w:rsidRPr="00BC72E3">
        <w:t xml:space="preserve"> is not possible for</w:t>
      </w:r>
      <w:r w:rsidR="003350B2" w:rsidRPr="00BC72E3">
        <w:t xml:space="preserve"> a non-</w:t>
      </w:r>
      <w:r w:rsidR="00782B9E" w:rsidRPr="00BC72E3">
        <w:t>eduroam</w:t>
      </w:r>
      <w:r w:rsidR="003350B2" w:rsidRPr="00BC72E3">
        <w:t xml:space="preserve"> service </w:t>
      </w:r>
      <w:r w:rsidR="00782B9E" w:rsidRPr="00BC72E3">
        <w:t>to be</w:t>
      </w:r>
      <w:r w:rsidR="003350B2" w:rsidRPr="00BC72E3">
        <w:t xml:space="preserve"> mistaken by visitors for the participant’s </w:t>
      </w:r>
      <w:r w:rsidR="00782B9E" w:rsidRPr="00BC72E3">
        <w:t>eduroam</w:t>
      </w:r>
      <w:r w:rsidR="003350B2" w:rsidRPr="00BC72E3">
        <w:t xml:space="preserve"> service.</w:t>
      </w:r>
      <w:bookmarkEnd w:id="91"/>
    </w:p>
    <w:p w14:paraId="5B956E7F" w14:textId="26BA71C6" w:rsidR="003350B2" w:rsidRPr="00BC72E3" w:rsidRDefault="003350B2" w:rsidP="00BC72E3">
      <w:pPr>
        <w:pStyle w:val="Requirements-Visited"/>
      </w:pPr>
      <w:bookmarkStart w:id="92" w:name="_Toc460399898"/>
      <w:r w:rsidRPr="00BC72E3">
        <w:t>The word ‘eduroam’ MUST NOT be used in an SSID for a non-</w:t>
      </w:r>
      <w:r w:rsidR="00782B9E" w:rsidRPr="00BC72E3">
        <w:t>compliant network</w:t>
      </w:r>
      <w:r w:rsidRPr="00BC72E3">
        <w:t>.</w:t>
      </w:r>
      <w:bookmarkEnd w:id="92"/>
    </w:p>
    <w:p w14:paraId="0EBCD56E" w14:textId="529A2292" w:rsidR="003350B2" w:rsidRPr="00BC72E3" w:rsidRDefault="003350B2" w:rsidP="00BC72E3">
      <w:pPr>
        <w:pStyle w:val="Requirements-Visited"/>
      </w:pPr>
      <w:bookmarkStart w:id="93" w:name="_Toc460399899"/>
      <w:r w:rsidRPr="00BC72E3">
        <w:t>Visited organisations</w:t>
      </w:r>
      <w:r w:rsidR="00F32F3E" w:rsidRPr="00BC72E3">
        <w:t>’</w:t>
      </w:r>
      <w:r w:rsidRPr="00BC72E3">
        <w:t xml:space="preserve"> </w:t>
      </w:r>
      <w:r w:rsidR="00782B9E" w:rsidRPr="00BC72E3">
        <w:t>eduroam networks</w:t>
      </w:r>
      <w:r w:rsidRPr="00BC72E3">
        <w:t xml:space="preserve"> MUST NOT b</w:t>
      </w:r>
      <w:r w:rsidR="00F32F3E" w:rsidRPr="00BC72E3">
        <w:t xml:space="preserve">e shared with any other </w:t>
      </w:r>
      <w:r w:rsidRPr="00BC72E3">
        <w:t>network service.</w:t>
      </w:r>
      <w:bookmarkEnd w:id="93"/>
    </w:p>
    <w:p w14:paraId="7D54A7E3" w14:textId="07FF1F5A" w:rsidR="003350B2" w:rsidRPr="00BC72E3" w:rsidRDefault="003350B2" w:rsidP="00BC72E3">
      <w:pPr>
        <w:pStyle w:val="Requirements-Visited"/>
      </w:pPr>
      <w:bookmarkStart w:id="94" w:name="_Toc460399900"/>
      <w:r w:rsidRPr="00BC72E3">
        <w:t xml:space="preserve">Visited organisations that provide access to </w:t>
      </w:r>
      <w:r w:rsidR="00782B9E" w:rsidRPr="00BC72E3">
        <w:t>eduroam</w:t>
      </w:r>
      <w:r w:rsidRPr="00BC72E3">
        <w:t xml:space="preserve"> for local users, or visitors from organisations not participating in </w:t>
      </w:r>
      <w:r w:rsidR="00782B9E" w:rsidRPr="00BC72E3">
        <w:t>eduroam</w:t>
      </w:r>
      <w:r w:rsidRPr="00BC72E3">
        <w:t xml:space="preserve">, MUST ensure that the user has </w:t>
      </w:r>
      <w:r w:rsidR="0074004F" w:rsidRPr="00BC72E3">
        <w:t xml:space="preserve">the opportunity to </w:t>
      </w:r>
      <w:r w:rsidRPr="00BC72E3">
        <w:t xml:space="preserve">read and </w:t>
      </w:r>
      <w:r w:rsidR="0074004F" w:rsidRPr="00BC72E3">
        <w:t xml:space="preserve">has </w:t>
      </w:r>
      <w:r w:rsidRPr="00BC72E3">
        <w:t xml:space="preserve">agreed to the </w:t>
      </w:r>
      <w:r w:rsidR="00782B9E" w:rsidRPr="00BC72E3">
        <w:t>eduroam</w:t>
      </w:r>
      <w:r w:rsidR="007769A3" w:rsidRPr="00BC72E3">
        <w:t>(UK)</w:t>
      </w:r>
      <w:r w:rsidRPr="00BC72E3">
        <w:t xml:space="preserve"> Policy.</w:t>
      </w:r>
      <w:bookmarkEnd w:id="94"/>
    </w:p>
    <w:p w14:paraId="33B9A1E2" w14:textId="2EB1CB50" w:rsidR="003350B2" w:rsidRPr="00BC72E3" w:rsidRDefault="003350B2" w:rsidP="00BC72E3">
      <w:pPr>
        <w:pStyle w:val="Requirements-Visited"/>
      </w:pPr>
      <w:bookmarkStart w:id="95" w:name="_Toc460399901"/>
      <w:r w:rsidRPr="00BC72E3">
        <w:t>Visited organisations MUST NOT offer visitors any wireless media other than IEEE 802.11.</w:t>
      </w:r>
      <w:bookmarkEnd w:id="95"/>
    </w:p>
    <w:p w14:paraId="73841CA9" w14:textId="77777777" w:rsidR="003350B2" w:rsidRDefault="003350B2" w:rsidP="00B57E37">
      <w:pPr>
        <w:pStyle w:val="Heading4"/>
      </w:pPr>
      <w:r>
        <w:t>Recommendations</w:t>
      </w:r>
    </w:p>
    <w:p w14:paraId="2E4C7D20" w14:textId="77777777" w:rsidR="003350B2" w:rsidRDefault="003350B2" w:rsidP="003350B2">
      <w:pPr>
        <w:pStyle w:val="Recommendations-Visited"/>
        <w:tabs>
          <w:tab w:val="clear" w:pos="283"/>
          <w:tab w:val="clear" w:pos="1700"/>
        </w:tabs>
        <w:ind w:left="567" w:hanging="567"/>
      </w:pPr>
      <w:bookmarkStart w:id="96" w:name="_Toc456176188"/>
      <w:r>
        <w:t xml:space="preserve">Where possible Visited organisations SHOULD implement </w:t>
      </w:r>
      <w:r w:rsidR="001E2F89">
        <w:t xml:space="preserve">the </w:t>
      </w:r>
      <w:r w:rsidR="001E2F89" w:rsidRPr="00CC4662">
        <w:t xml:space="preserve">enhanced features/advanced level engineering standards </w:t>
      </w:r>
      <w:r>
        <w:t xml:space="preserve">in preference to </w:t>
      </w:r>
      <w:r w:rsidR="001E2F89">
        <w:t>the base engineering standards for their eduroam networks</w:t>
      </w:r>
      <w:r>
        <w:t>.</w:t>
      </w:r>
      <w:bookmarkEnd w:id="96"/>
    </w:p>
    <w:p w14:paraId="476906AC" w14:textId="77777777" w:rsidR="003350B2" w:rsidRDefault="003350B2" w:rsidP="00B57E37">
      <w:pPr>
        <w:pStyle w:val="Heading4"/>
      </w:pPr>
      <w:r>
        <w:t>Discussion</w:t>
      </w:r>
    </w:p>
    <w:p w14:paraId="2331CA5B" w14:textId="77777777" w:rsidR="003350B2" w:rsidRDefault="003350B2">
      <w:pPr>
        <w:pStyle w:val="BodyText"/>
      </w:pPr>
      <w:r>
        <w:t xml:space="preserve">The </w:t>
      </w:r>
      <w:r w:rsidR="001E2F89">
        <w:t>base level engineering standards</w:t>
      </w:r>
      <w:r>
        <w:t xml:space="preserve"> is intended to be the standard </w:t>
      </w:r>
      <w:r w:rsidR="001E2F89">
        <w:t>technical level that participants deploy</w:t>
      </w:r>
      <w:r>
        <w:t xml:space="preserve">. The </w:t>
      </w:r>
      <w:r w:rsidR="001E2F89">
        <w:t>enhanced features/advanced level pr</w:t>
      </w:r>
      <w:r>
        <w:t>ovides a higher specification network environment and it is hoped that Visited organisations will work towards its implementation.</w:t>
      </w:r>
    </w:p>
    <w:p w14:paraId="482CBEAE" w14:textId="77777777" w:rsidR="003350B2" w:rsidRDefault="003350B2" w:rsidP="00ED26FA">
      <w:pPr>
        <w:pStyle w:val="BodyText1"/>
      </w:pPr>
      <w:r>
        <w:t>Some participants may wish to deploy a non-</w:t>
      </w:r>
      <w:r w:rsidR="001E2F89">
        <w:t>eduroam</w:t>
      </w:r>
      <w:r>
        <w:t xml:space="preserve"> wireless service, in addition to a</w:t>
      </w:r>
      <w:r w:rsidR="001E2F89">
        <w:t>n eduroam service</w:t>
      </w:r>
      <w:r>
        <w:t xml:space="preserve">. For example, a participant’s own users may require access to a wireless network that should remain inaccessible to visitors. Participants may offer such services; for example, by using another Service Set Identifier (SSID). However, visitors should not be able to confuse these services with the participant’s </w:t>
      </w:r>
      <w:r w:rsidR="001E2F89">
        <w:t>eduroam service</w:t>
      </w:r>
      <w:r>
        <w:t>.</w:t>
      </w:r>
    </w:p>
    <w:p w14:paraId="779BE6D5" w14:textId="2525B7AB" w:rsidR="003350B2" w:rsidRDefault="003350B2">
      <w:pPr>
        <w:pStyle w:val="BodyText"/>
      </w:pPr>
      <w:r>
        <w:t xml:space="preserve">Note that it is permissible </w:t>
      </w:r>
      <w:r w:rsidR="000174C2">
        <w:t xml:space="preserve">for a participant </w:t>
      </w:r>
      <w:r>
        <w:t xml:space="preserve">to place </w:t>
      </w:r>
      <w:r w:rsidR="000174C2">
        <w:t xml:space="preserve">their own </w:t>
      </w:r>
      <w:r>
        <w:t>users on</w:t>
      </w:r>
      <w:r w:rsidR="001030FD">
        <w:t>to</w:t>
      </w:r>
      <w:r>
        <w:t xml:space="preserve"> a </w:t>
      </w:r>
      <w:r w:rsidR="00FB41EE">
        <w:t>network which does not comply with eduroam policy (e.g. one which has greater port/protocol restrictions)</w:t>
      </w:r>
      <w:r>
        <w:t>, even if they have connected to an SSID bearing the name ‘eduroam’; it is not permissible to do this to visitors.</w:t>
      </w:r>
    </w:p>
    <w:p w14:paraId="32F3807A" w14:textId="77777777" w:rsidR="003350B2" w:rsidRDefault="003350B2">
      <w:pPr>
        <w:pStyle w:val="BodyText"/>
      </w:pPr>
      <w:r>
        <w:t>It is anticipated that organisations will use VLAN technology to segregate networks; however, this is not mandatory and participating organisations may choose to realise the necessary segregation through other means (such as physical isolation).</w:t>
      </w:r>
    </w:p>
    <w:p w14:paraId="42948EFA" w14:textId="3303D2B8" w:rsidR="003350B2" w:rsidRDefault="003350B2">
      <w:pPr>
        <w:pStyle w:val="BodyText"/>
      </w:pPr>
      <w:r>
        <w:t xml:space="preserve">While it is anticipated that IEEE 802.11 will be the dominant access media for </w:t>
      </w:r>
      <w:r w:rsidR="001E2F89">
        <w:t>eduroam</w:t>
      </w:r>
      <w:r>
        <w:t xml:space="preserve">, participants are permitted to use other media, such as </w:t>
      </w:r>
      <w:r w:rsidR="00D37BC7">
        <w:t xml:space="preserve">wired </w:t>
      </w:r>
      <w:r>
        <w:t>Ethernet, providing that the other t</w:t>
      </w:r>
      <w:r w:rsidR="00C938BC">
        <w:t>echnical</w:t>
      </w:r>
      <w:r>
        <w:t xml:space="preserve"> requirements are adhered to. With the same proviso, the mixing of media on the same network is also permitted.</w:t>
      </w:r>
    </w:p>
    <w:p w14:paraId="583DF1AC" w14:textId="77777777" w:rsidR="003350B2" w:rsidRDefault="003350B2">
      <w:pPr>
        <w:pStyle w:val="BodyText"/>
      </w:pPr>
      <w:r>
        <w:t xml:space="preserve">At present this specification prohibits the use of non-IEEE 802.11 wireless media, such as Bluetooth, because their suitability for </w:t>
      </w:r>
      <w:r w:rsidR="001E2F89">
        <w:t>eduroam</w:t>
      </w:r>
      <w:r>
        <w:t xml:space="preserve"> has not yet been adequately explored. These media may be </w:t>
      </w:r>
      <w:r w:rsidR="00C938BC">
        <w:t>considered for</w:t>
      </w:r>
      <w:r>
        <w:t xml:space="preserve"> </w:t>
      </w:r>
      <w:r w:rsidR="00C938BC">
        <w:t>inclusion in subsequent</w:t>
      </w:r>
      <w:r>
        <w:t xml:space="preserve"> revision</w:t>
      </w:r>
      <w:r w:rsidR="00C938BC">
        <w:t>s</w:t>
      </w:r>
      <w:r>
        <w:t xml:space="preserve"> of this specification if interest in their use is expressed.</w:t>
      </w:r>
    </w:p>
    <w:p w14:paraId="5B6D400E" w14:textId="77777777" w:rsidR="003350B2" w:rsidRDefault="003350B2">
      <w:pPr>
        <w:pStyle w:val="Heading3"/>
        <w:tabs>
          <w:tab w:val="left" w:pos="0"/>
        </w:tabs>
      </w:pPr>
      <w:bookmarkStart w:id="97" w:name="_Toc460313034"/>
      <w:r>
        <w:t>RADIUS Forwarding</w:t>
      </w:r>
      <w:bookmarkEnd w:id="97"/>
    </w:p>
    <w:p w14:paraId="093F3A7F" w14:textId="77777777" w:rsidR="003350B2" w:rsidRDefault="003350B2" w:rsidP="002F0D38">
      <w:pPr>
        <w:pStyle w:val="Heading4"/>
        <w:spacing w:before="120"/>
      </w:pPr>
      <w:r>
        <w:t xml:space="preserve">Requirements </w:t>
      </w:r>
    </w:p>
    <w:p w14:paraId="59B3D2B5" w14:textId="77777777" w:rsidR="003350B2" w:rsidRPr="0042670F" w:rsidRDefault="003350B2" w:rsidP="0042670F">
      <w:pPr>
        <w:pStyle w:val="Requirements-Visited"/>
      </w:pPr>
      <w:bookmarkStart w:id="98" w:name="_Toc460399902"/>
      <w:r w:rsidRPr="0042670F">
        <w:t xml:space="preserve">Visited organisations MUST forward RADIUS requests originating from </w:t>
      </w:r>
      <w:r w:rsidR="00C938BC" w:rsidRPr="0042670F">
        <w:t xml:space="preserve">eduroam </w:t>
      </w:r>
      <w:r w:rsidRPr="0042670F">
        <w:t xml:space="preserve">Network Access Servers (NASs) </w:t>
      </w:r>
      <w:r w:rsidR="00384DDA" w:rsidRPr="0042670F">
        <w:t>which</w:t>
      </w:r>
      <w:r w:rsidRPr="0042670F">
        <w:t xml:space="preserve"> contain user names with </w:t>
      </w:r>
      <w:r w:rsidR="00384DDA" w:rsidRPr="0042670F">
        <w:t xml:space="preserve">non-local </w:t>
      </w:r>
      <w:r w:rsidRPr="0042670F">
        <w:t>realms to a NRPS</w:t>
      </w:r>
      <w:r w:rsidR="00384DDA" w:rsidRPr="0042670F">
        <w:t xml:space="preserve"> via an ORPS.</w:t>
      </w:r>
      <w:r w:rsidR="008B13D5" w:rsidRPr="0042670F">
        <w:t xml:space="preserve"> A non-local realm name is defined as one that is n</w:t>
      </w:r>
      <w:r w:rsidR="0009233E" w:rsidRPr="0042670F">
        <w:t>either</w:t>
      </w:r>
      <w:r w:rsidR="008B13D5" w:rsidRPr="0042670F">
        <w:t xml:space="preserve"> associated with the participant </w:t>
      </w:r>
      <w:r w:rsidR="0009233E" w:rsidRPr="0042670F">
        <w:t>n</w:t>
      </w:r>
      <w:r w:rsidR="008B13D5" w:rsidRPr="0042670F">
        <w:t xml:space="preserve">or the participant's partner where a service is </w:t>
      </w:r>
      <w:r w:rsidR="008B13D5" w:rsidRPr="0042670F">
        <w:lastRenderedPageBreak/>
        <w:t>provided in partnership with another organisation.</w:t>
      </w:r>
      <w:r w:rsidR="0009233E" w:rsidRPr="0042670F">
        <w:t xml:space="preserve"> Requests containing local realm names (those associated with the participant or partner organisation) MUST NOT be forwarded to the NRPS.</w:t>
      </w:r>
      <w:bookmarkEnd w:id="98"/>
    </w:p>
    <w:p w14:paraId="62A748E9" w14:textId="77777777" w:rsidR="003350B2" w:rsidRPr="0042670F" w:rsidRDefault="003350B2" w:rsidP="00434BD9">
      <w:pPr>
        <w:pStyle w:val="Requirements-Visited"/>
        <w:numPr>
          <w:ilvl w:val="1"/>
          <w:numId w:val="28"/>
        </w:numPr>
      </w:pPr>
      <w:bookmarkStart w:id="99" w:name="_Toc460399903"/>
      <w:r w:rsidRPr="0042670F">
        <w:t xml:space="preserve">RADIUS Access-Requests </w:t>
      </w:r>
      <w:r w:rsidR="00C938BC" w:rsidRPr="0042670F">
        <w:t>MUST</w:t>
      </w:r>
      <w:r w:rsidRPr="0042670F">
        <w:t xml:space="preserve"> be </w:t>
      </w:r>
      <w:r w:rsidR="00C938BC" w:rsidRPr="0042670F">
        <w:t>sent</w:t>
      </w:r>
      <w:r w:rsidRPr="0042670F">
        <w:t xml:space="preserve"> to port UDP/1812.</w:t>
      </w:r>
      <w:bookmarkEnd w:id="99"/>
    </w:p>
    <w:p w14:paraId="46A506B5" w14:textId="77777777" w:rsidR="00C938BC" w:rsidRPr="0042670F" w:rsidRDefault="00C938BC" w:rsidP="00434BD9">
      <w:pPr>
        <w:pStyle w:val="Requirements-Visited"/>
        <w:numPr>
          <w:ilvl w:val="1"/>
          <w:numId w:val="28"/>
        </w:numPr>
      </w:pPr>
      <w:bookmarkStart w:id="100" w:name="_Toc460399904"/>
      <w:r w:rsidRPr="0042670F">
        <w:t>Access-Requests using RadSec MUST be sent to port TCP/2083.</w:t>
      </w:r>
      <w:bookmarkEnd w:id="100"/>
    </w:p>
    <w:p w14:paraId="4CB060FD" w14:textId="77777777" w:rsidR="00384DDA" w:rsidRPr="0042670F" w:rsidRDefault="00384DDA" w:rsidP="0042670F">
      <w:pPr>
        <w:pStyle w:val="Requirements-Visited"/>
      </w:pPr>
      <w:bookmarkStart w:id="101" w:name="_Toc460399905"/>
      <w:r w:rsidRPr="0042670F">
        <w:t xml:space="preserve">Visited organisations MUST NOT forward requests containing user names </w:t>
      </w:r>
      <w:r w:rsidR="001A5449" w:rsidRPr="0042670F">
        <w:t>which do not include a realm nor any which are</w:t>
      </w:r>
      <w:r w:rsidRPr="0042670F">
        <w:t xml:space="preserve"> no</w:t>
      </w:r>
      <w:r w:rsidR="00A2137F" w:rsidRPr="0042670F">
        <w:t>n-</w:t>
      </w:r>
      <w:r w:rsidRPr="0042670F">
        <w:t>NAI compliant.</w:t>
      </w:r>
      <w:bookmarkEnd w:id="101"/>
    </w:p>
    <w:p w14:paraId="2585B715" w14:textId="77777777" w:rsidR="003350B2" w:rsidRPr="0042670F" w:rsidRDefault="003350B2" w:rsidP="0042670F">
      <w:pPr>
        <w:pStyle w:val="Requirements-Visited"/>
      </w:pPr>
      <w:bookmarkStart w:id="102" w:name="_Toc460399906"/>
      <w:r w:rsidRPr="0042670F">
        <w:t xml:space="preserve">Visited organisations MUST </w:t>
      </w:r>
      <w:r w:rsidR="00D65007" w:rsidRPr="0042670F">
        <w:t>NOT</w:t>
      </w:r>
      <w:r w:rsidRPr="0042670F">
        <w:t xml:space="preserve"> forward requests that have originated from NASs that</w:t>
      </w:r>
      <w:r w:rsidR="00D65007" w:rsidRPr="0042670F">
        <w:t xml:space="preserve"> do not</w:t>
      </w:r>
      <w:r w:rsidRPr="0042670F">
        <w:t xml:space="preserve"> conform </w:t>
      </w:r>
      <w:r w:rsidR="00DC2F67" w:rsidRPr="0042670F">
        <w:t>to</w:t>
      </w:r>
      <w:r w:rsidRPr="0042670F">
        <w:t xml:space="preserve"> the requirements of this specification.</w:t>
      </w:r>
      <w:bookmarkEnd w:id="102"/>
    </w:p>
    <w:p w14:paraId="15CD6D0F" w14:textId="77777777" w:rsidR="003350B2" w:rsidRPr="0042670F" w:rsidRDefault="003350B2" w:rsidP="0042670F">
      <w:pPr>
        <w:pStyle w:val="Requirements-Visited"/>
      </w:pPr>
      <w:bookmarkStart w:id="103" w:name="_Toc460399907"/>
      <w:r w:rsidRPr="0042670F">
        <w:t xml:space="preserve">Visited organisations MAY configure additional realms to forward requests to other internal RADIUS servers, but these realms MUST NOT be derived from any domain in the global DNS that the participant </w:t>
      </w:r>
      <w:r w:rsidR="008B13D5" w:rsidRPr="0042670F">
        <w:t xml:space="preserve">or a partner organisation </w:t>
      </w:r>
      <w:r w:rsidRPr="0042670F">
        <w:t>does not administer.</w:t>
      </w:r>
      <w:bookmarkEnd w:id="103"/>
    </w:p>
    <w:p w14:paraId="04DD966B" w14:textId="77777777" w:rsidR="003350B2" w:rsidRPr="0042670F" w:rsidRDefault="003350B2" w:rsidP="0042670F">
      <w:pPr>
        <w:pStyle w:val="Requirements-Visited"/>
      </w:pPr>
      <w:bookmarkStart w:id="104" w:name="_Toc460399908"/>
      <w:r w:rsidRPr="0042670F">
        <w:t>Visited organisations MAY configure additional realms to forward requests to external RADIUS servers in other organisations, but these realms MUST be derived from domains in the global DNS that the participating organisation</w:t>
      </w:r>
      <w:r w:rsidR="00536A1B" w:rsidRPr="0042670F">
        <w:t xml:space="preserve"> or partner organisation</w:t>
      </w:r>
      <w:r w:rsidRPr="0042670F">
        <w:t xml:space="preserve"> administers (either directly or by delegation).</w:t>
      </w:r>
      <w:bookmarkEnd w:id="104"/>
    </w:p>
    <w:p w14:paraId="43E042AA" w14:textId="77777777" w:rsidR="0083493E" w:rsidRPr="0042670F" w:rsidRDefault="006D0403" w:rsidP="0042670F">
      <w:pPr>
        <w:pStyle w:val="Requirements-Visited"/>
      </w:pPr>
      <w:bookmarkStart w:id="105" w:name="_Toc460399909"/>
      <w:r w:rsidRPr="0042670F">
        <w:t>In situations where a</w:t>
      </w:r>
      <w:r w:rsidR="00FA3B09" w:rsidRPr="0042670F">
        <w:t xml:space="preserve"> participating</w:t>
      </w:r>
      <w:r w:rsidRPr="0042670F">
        <w:t xml:space="preserve"> organisation is in partnership with another participating organisation to provide</w:t>
      </w:r>
      <w:r w:rsidR="00FA3B09" w:rsidRPr="0042670F">
        <w:t xml:space="preserve"> managed</w:t>
      </w:r>
      <w:r w:rsidRPr="0042670F">
        <w:t xml:space="preserve"> Visited services at sites belonging to the partner and where that partner operates its own Home service, the managed Visited service provider M</w:t>
      </w:r>
      <w:r w:rsidR="0083493E" w:rsidRPr="0042670F">
        <w:t>UST</w:t>
      </w:r>
      <w:r w:rsidRPr="0042670F">
        <w:t xml:space="preserve"> forward requests containing user names with a realm associated with the partner </w:t>
      </w:r>
      <w:r w:rsidR="009A122D" w:rsidRPr="0042670F">
        <w:t xml:space="preserve">directly </w:t>
      </w:r>
      <w:r w:rsidRPr="0042670F">
        <w:t>to the RADIUS server of that partner</w:t>
      </w:r>
      <w:r w:rsidR="0083493E" w:rsidRPr="0042670F">
        <w:t xml:space="preserve"> and MUST NOT forward those requests to the NRPS</w:t>
      </w:r>
      <w:r w:rsidRPr="0042670F">
        <w:t>.</w:t>
      </w:r>
      <w:bookmarkEnd w:id="105"/>
      <w:r w:rsidRPr="0042670F">
        <w:t xml:space="preserve"> </w:t>
      </w:r>
    </w:p>
    <w:p w14:paraId="0D6A4BA7" w14:textId="77777777" w:rsidR="006D0403" w:rsidRPr="0042670F" w:rsidRDefault="006D0403" w:rsidP="0042670F">
      <w:pPr>
        <w:pStyle w:val="Requirements-Visited"/>
      </w:pPr>
      <w:bookmarkStart w:id="106" w:name="_Toc460399910"/>
      <w:r w:rsidRPr="0042670F">
        <w:t>In situations where the</w:t>
      </w:r>
      <w:r w:rsidR="006E55FD" w:rsidRPr="0042670F">
        <w:t xml:space="preserve"> organisation providing the </w:t>
      </w:r>
      <w:r w:rsidRPr="0042670F">
        <w:t xml:space="preserve">managed Visited service is also working as </w:t>
      </w:r>
      <w:r w:rsidR="009F684D" w:rsidRPr="0042670F">
        <w:t>a</w:t>
      </w:r>
      <w:r w:rsidRPr="0042670F">
        <w:t xml:space="preserve"> partner </w:t>
      </w:r>
      <w:r w:rsidR="009F684D" w:rsidRPr="0042670F">
        <w:t>with</w:t>
      </w:r>
      <w:r w:rsidRPr="0042670F">
        <w:t xml:space="preserve"> further participating organisations, the Visited organisation MUST ensure that requests originating from </w:t>
      </w:r>
      <w:r w:rsidR="00463D70" w:rsidRPr="0042670F">
        <w:t>a</w:t>
      </w:r>
      <w:r w:rsidRPr="0042670F">
        <w:t xml:space="preserve"> managed site of </w:t>
      </w:r>
      <w:r w:rsidR="00463D70" w:rsidRPr="0042670F">
        <w:t xml:space="preserve">such an </w:t>
      </w:r>
      <w:r w:rsidRPr="0042670F">
        <w:t xml:space="preserve">organisation are </w:t>
      </w:r>
      <w:r w:rsidR="0083493E" w:rsidRPr="0042670F">
        <w:t>NOT</w:t>
      </w:r>
      <w:r w:rsidRPr="0042670F">
        <w:t xml:space="preserve"> forwarded to any other partner.</w:t>
      </w:r>
      <w:bookmarkEnd w:id="106"/>
      <w:r w:rsidRPr="0042670F">
        <w:t xml:space="preserve">  </w:t>
      </w:r>
    </w:p>
    <w:p w14:paraId="41E4FB9E" w14:textId="77777777" w:rsidR="003350B2" w:rsidRPr="0042670F" w:rsidRDefault="003350B2" w:rsidP="0042670F">
      <w:pPr>
        <w:pStyle w:val="Requirements-Visited"/>
      </w:pPr>
      <w:bookmarkStart w:id="107" w:name="_Toc460399911"/>
      <w:r w:rsidRPr="0042670F">
        <w:t xml:space="preserve">Visited organisations MUST NOT otherwise forward requests </w:t>
      </w:r>
      <w:r w:rsidR="000866BC" w:rsidRPr="0042670F">
        <w:t xml:space="preserve">directly </w:t>
      </w:r>
      <w:r w:rsidRPr="0042670F">
        <w:t xml:space="preserve">to other </w:t>
      </w:r>
      <w:r w:rsidR="004E1503" w:rsidRPr="0042670F">
        <w:t>eduroam</w:t>
      </w:r>
      <w:r w:rsidR="00622077" w:rsidRPr="0042670F">
        <w:t xml:space="preserve"> </w:t>
      </w:r>
      <w:r w:rsidRPr="0042670F">
        <w:t>participants.</w:t>
      </w:r>
      <w:bookmarkEnd w:id="107"/>
    </w:p>
    <w:p w14:paraId="0895ADD9" w14:textId="688565B9" w:rsidR="00F43476" w:rsidRPr="0042670F" w:rsidRDefault="00F43476" w:rsidP="0042670F">
      <w:pPr>
        <w:pStyle w:val="Requirements-Visited"/>
      </w:pPr>
      <w:bookmarkStart w:id="108" w:name="_Toc460399912"/>
      <w:r w:rsidRPr="0042670F">
        <w:t xml:space="preserve">If an ORPS is not capable of </w:t>
      </w:r>
      <w:r w:rsidR="00624DC6" w:rsidRPr="0042670F">
        <w:t xml:space="preserve">responding correctly to a </w:t>
      </w:r>
      <w:r w:rsidRPr="0042670F">
        <w:t xml:space="preserve">Status-Server </w:t>
      </w:r>
      <w:r w:rsidR="00624DC6" w:rsidRPr="0042670F">
        <w:t xml:space="preserve">request </w:t>
      </w:r>
      <w:r w:rsidRPr="0042670F">
        <w:t xml:space="preserve">then the setting to enable Status-Server on the </w:t>
      </w:r>
      <w:r w:rsidR="001030FD" w:rsidRPr="0042670F">
        <w:t>S</w:t>
      </w:r>
      <w:r w:rsidRPr="0042670F">
        <w:t xml:space="preserve">upport server for that ORPS MUST </w:t>
      </w:r>
      <w:r w:rsidR="00624DC6" w:rsidRPr="0042670F">
        <w:t>NOT</w:t>
      </w:r>
      <w:r w:rsidRPr="0042670F">
        <w:t xml:space="preserve"> be enabled.</w:t>
      </w:r>
      <w:bookmarkEnd w:id="108"/>
    </w:p>
    <w:p w14:paraId="713B2250" w14:textId="77777777" w:rsidR="003350B2" w:rsidRDefault="003350B2" w:rsidP="00B57E37">
      <w:pPr>
        <w:pStyle w:val="Heading4"/>
      </w:pPr>
      <w:r>
        <w:t>Recommendations</w:t>
      </w:r>
    </w:p>
    <w:p w14:paraId="04A05805" w14:textId="77777777" w:rsidR="003350B2" w:rsidRDefault="003350B2" w:rsidP="003350B2">
      <w:pPr>
        <w:pStyle w:val="Recommendations-Visited"/>
        <w:tabs>
          <w:tab w:val="clear" w:pos="283"/>
          <w:tab w:val="clear" w:pos="1700"/>
        </w:tabs>
        <w:ind w:left="567" w:hanging="567"/>
      </w:pPr>
      <w:bookmarkStart w:id="109" w:name="_Toc456176189"/>
      <w:r>
        <w:t xml:space="preserve">Visited organisations SHOULD configure their ORPS to </w:t>
      </w:r>
      <w:r w:rsidR="003A28CA">
        <w:t>load balance</w:t>
      </w:r>
      <w:r>
        <w:t xml:space="preserve"> between the NRPS servers.</w:t>
      </w:r>
      <w:bookmarkEnd w:id="109"/>
    </w:p>
    <w:p w14:paraId="165D5C29" w14:textId="77777777" w:rsidR="003A28CA" w:rsidRDefault="003A28CA" w:rsidP="003350B2">
      <w:pPr>
        <w:pStyle w:val="Recommendations-Visited"/>
        <w:tabs>
          <w:tab w:val="clear" w:pos="283"/>
          <w:tab w:val="clear" w:pos="1700"/>
        </w:tabs>
        <w:ind w:left="567" w:hanging="567"/>
      </w:pPr>
      <w:bookmarkStart w:id="110" w:name="_Toc456176190"/>
      <w:r>
        <w:t>Visited organisations MAY configure their ORPS to fail-over between the NRPS servers.</w:t>
      </w:r>
      <w:bookmarkEnd w:id="110"/>
    </w:p>
    <w:p w14:paraId="16A5480B" w14:textId="77777777" w:rsidR="003350B2" w:rsidRDefault="003350B2" w:rsidP="00D636B1">
      <w:pPr>
        <w:pStyle w:val="Recommendations-Visited"/>
        <w:numPr>
          <w:ilvl w:val="1"/>
          <w:numId w:val="3"/>
        </w:numPr>
        <w:tabs>
          <w:tab w:val="clear" w:pos="1700"/>
        </w:tabs>
        <w:ind w:left="1361" w:hanging="794"/>
      </w:pPr>
      <w:bookmarkStart w:id="111" w:name="_Toc456176191"/>
      <w:r>
        <w:t>If the fail-over algorithm has a configurable timer that specifies the length of time after which an unresponsive server is considered unreachable, this timer SHOULD be configured to zero seconds (or as low a value as</w:t>
      </w:r>
      <w:r w:rsidR="00943B6D">
        <w:t xml:space="preserve"> </w:t>
      </w:r>
      <w:r>
        <w:t>possible).</w:t>
      </w:r>
      <w:bookmarkEnd w:id="111"/>
    </w:p>
    <w:p w14:paraId="5DC99BD8" w14:textId="77777777" w:rsidR="003C2FCF" w:rsidRDefault="003C2FCF" w:rsidP="007177ED">
      <w:pPr>
        <w:pStyle w:val="Recommendations-Visited"/>
        <w:tabs>
          <w:tab w:val="clear" w:pos="1700"/>
        </w:tabs>
        <w:ind w:left="567" w:hanging="567"/>
      </w:pPr>
      <w:bookmarkStart w:id="112" w:name="_Toc456176192"/>
      <w:r>
        <w:t xml:space="preserve">Visited organisation SHOULD configure </w:t>
      </w:r>
      <w:r w:rsidRPr="003C2FCF">
        <w:t>their ORPS to insert the Operator-Name attribute, accurately comp</w:t>
      </w:r>
      <w:r w:rsidR="00536A1B">
        <w:t>osed for their realm, into all A</w:t>
      </w:r>
      <w:r w:rsidRPr="003C2FCF">
        <w:t>ccess-</w:t>
      </w:r>
      <w:r w:rsidR="00536A1B">
        <w:t>R</w:t>
      </w:r>
      <w:r w:rsidRPr="003C2FCF">
        <w:t xml:space="preserve">equest </w:t>
      </w:r>
      <w:r w:rsidR="007177ED">
        <w:t xml:space="preserve">packets </w:t>
      </w:r>
      <w:r w:rsidR="00943B6D">
        <w:t>forwarded to the NRPS.</w:t>
      </w:r>
      <w:bookmarkEnd w:id="112"/>
    </w:p>
    <w:p w14:paraId="1A6CA31C" w14:textId="77777777" w:rsidR="003A28CA" w:rsidRDefault="003A28CA" w:rsidP="007177ED">
      <w:pPr>
        <w:pStyle w:val="Recommendations-Visited"/>
        <w:tabs>
          <w:tab w:val="clear" w:pos="1700"/>
        </w:tabs>
        <w:ind w:left="567" w:hanging="567"/>
      </w:pPr>
      <w:bookmarkStart w:id="113" w:name="_Toc456176193"/>
      <w:r>
        <w:t>Visited</w:t>
      </w:r>
      <w:r w:rsidR="003F0DCD">
        <w:t xml:space="preserve"> organisations SHOULD request Chargeable-User-Identity (CUI) in Access-Request packets forwarded to the NRPS</w:t>
      </w:r>
      <w:r w:rsidR="00F3049A">
        <w:t xml:space="preserve"> if CUI </w:t>
      </w:r>
      <w:r w:rsidR="00144F31">
        <w:t xml:space="preserve">is </w:t>
      </w:r>
      <w:r w:rsidR="00F3049A">
        <w:t>supported by the ORPS</w:t>
      </w:r>
      <w:r w:rsidR="003F0DCD">
        <w:t>.</w:t>
      </w:r>
      <w:bookmarkEnd w:id="113"/>
    </w:p>
    <w:p w14:paraId="54BA2364" w14:textId="01B26CF2" w:rsidR="00F43476" w:rsidRDefault="00F43476" w:rsidP="007177ED">
      <w:pPr>
        <w:pStyle w:val="Recommendations-Visited"/>
        <w:tabs>
          <w:tab w:val="clear" w:pos="1700"/>
        </w:tabs>
        <w:ind w:left="567" w:hanging="567"/>
      </w:pPr>
      <w:bookmarkStart w:id="114" w:name="_Toc456176194"/>
      <w:r>
        <w:t xml:space="preserve">If an ORPS is capable of using Status-Server (RADIUS Code 12) to detect </w:t>
      </w:r>
      <w:r w:rsidR="00F75007">
        <w:t xml:space="preserve">the </w:t>
      </w:r>
      <w:r>
        <w:t xml:space="preserve">operational state of the NRPS, then it </w:t>
      </w:r>
      <w:r w:rsidR="00624DC6">
        <w:t>SHOULD</w:t>
      </w:r>
      <w:r>
        <w:t xml:space="preserve"> be configured to do so</w:t>
      </w:r>
      <w:r w:rsidR="00F75007">
        <w:t>.</w:t>
      </w:r>
      <w:bookmarkEnd w:id="114"/>
    </w:p>
    <w:p w14:paraId="03EC9257" w14:textId="61E52E75" w:rsidR="00F43476" w:rsidRDefault="00F43476" w:rsidP="007177ED">
      <w:pPr>
        <w:pStyle w:val="Recommendations-Visited"/>
        <w:tabs>
          <w:tab w:val="clear" w:pos="1700"/>
        </w:tabs>
        <w:ind w:left="567" w:hanging="567"/>
      </w:pPr>
      <w:bookmarkStart w:id="115" w:name="_Toc456176195"/>
      <w:r>
        <w:t xml:space="preserve">If an ORPS is capable of being queried by Status-Server then that functionality </w:t>
      </w:r>
      <w:r w:rsidR="00624DC6">
        <w:t>SHOULD</w:t>
      </w:r>
      <w:r>
        <w:t xml:space="preserve"> be enabled so </w:t>
      </w:r>
      <w:r w:rsidR="00F75007">
        <w:t xml:space="preserve">that </w:t>
      </w:r>
      <w:r>
        <w:t>the NRPS are able to make a more informed decision o</w:t>
      </w:r>
      <w:r w:rsidR="00F75007">
        <w:t>n</w:t>
      </w:r>
      <w:r>
        <w:t xml:space="preserve"> the operational status of the ORPS.</w:t>
      </w:r>
      <w:bookmarkEnd w:id="115"/>
    </w:p>
    <w:p w14:paraId="25B6D35F" w14:textId="77777777" w:rsidR="003350B2" w:rsidRDefault="003350B2" w:rsidP="00B57E37">
      <w:pPr>
        <w:pStyle w:val="Heading4"/>
      </w:pPr>
      <w:r>
        <w:lastRenderedPageBreak/>
        <w:t>Discussion</w:t>
      </w:r>
    </w:p>
    <w:p w14:paraId="71D7AD17" w14:textId="77777777" w:rsidR="003350B2" w:rsidRDefault="000B63B0">
      <w:pPr>
        <w:pStyle w:val="BodyText"/>
      </w:pPr>
      <w:r>
        <w:t>e</w:t>
      </w:r>
      <w:r w:rsidR="001E2F89">
        <w:t>duroam</w:t>
      </w:r>
      <w:r>
        <w:t>(UK)</w:t>
      </w:r>
      <w:r w:rsidR="001E2F89">
        <w:t xml:space="preserve"> </w:t>
      </w:r>
      <w:r w:rsidR="003350B2">
        <w:t>is part of the eduroam confederation, which consists of organisations holding domain names derived from many of the top level Domain Name Service (DNS) [2</w:t>
      </w:r>
      <w:r w:rsidR="005C5D94">
        <w:t>4</w:t>
      </w:r>
      <w:r w:rsidR="003350B2">
        <w:t>] domains. Consequently it is necessary to ensure that the RADIUS realm and DNS name-spaces remain congruent; otherwise, RADIUS requests may not be routed correctly.</w:t>
      </w:r>
    </w:p>
    <w:p w14:paraId="7A18336D" w14:textId="77777777" w:rsidR="003350B2" w:rsidRDefault="003350B2">
      <w:pPr>
        <w:pStyle w:val="BodyText"/>
      </w:pPr>
      <w:r>
        <w:t xml:space="preserve">It is not permissible to use the NRPS as a general-purpose authentication system. At the present time, only NASs that conform to the requirements of this specification may use the NRPS. </w:t>
      </w:r>
    </w:p>
    <w:p w14:paraId="0D79E858" w14:textId="77777777" w:rsidR="000C5E6F" w:rsidRDefault="000C5E6F">
      <w:pPr>
        <w:pStyle w:val="BodyText"/>
      </w:pPr>
      <w:r>
        <w:t>Wi</w:t>
      </w:r>
      <w:r w:rsidR="00F0156C">
        <w:t>th the emergence of partnerships between organisations wherein one provides an eduroam service for another through a formal agreement (which may be commercially based) and where both partners are full members of the eduroam(UK) federation, the issue of routing of RADIUS messages has needed clarification.</w:t>
      </w:r>
      <w:r w:rsidR="00F0156C" w:rsidRPr="00F0156C">
        <w:t xml:space="preserve"> </w:t>
      </w:r>
      <w:r w:rsidR="00F0156C">
        <w:t xml:space="preserve">Such a situation exists </w:t>
      </w:r>
      <w:r w:rsidR="00F0156C" w:rsidRPr="00F0156C">
        <w:t xml:space="preserve">for instance </w:t>
      </w:r>
      <w:r w:rsidR="00F0156C">
        <w:t xml:space="preserve">where a contracted organisation provides a managed network </w:t>
      </w:r>
      <w:r w:rsidR="00310A9F">
        <w:t xml:space="preserve">at a hall of residence for another or for a </w:t>
      </w:r>
      <w:r w:rsidR="00F0156C" w:rsidRPr="00F0156C">
        <w:t xml:space="preserve">group of </w:t>
      </w:r>
      <w:r w:rsidR="00310A9F">
        <w:t>other</w:t>
      </w:r>
      <w:r w:rsidR="00F0156C" w:rsidRPr="00F0156C">
        <w:t xml:space="preserve"> </w:t>
      </w:r>
      <w:r w:rsidR="00310A9F">
        <w:t>organisations</w:t>
      </w:r>
      <w:r w:rsidR="00F0156C" w:rsidRPr="00F0156C">
        <w:t xml:space="preserve">. This can be described as the provision of a managed Visited </w:t>
      </w:r>
      <w:r w:rsidR="00310A9F">
        <w:t>se</w:t>
      </w:r>
      <w:r w:rsidR="00F0156C" w:rsidRPr="00F0156C">
        <w:t>rvice</w:t>
      </w:r>
      <w:r w:rsidR="00310A9F">
        <w:t>.</w:t>
      </w:r>
      <w:r w:rsidR="00F0156C">
        <w:t xml:space="preserve"> Where both organisations operate RADIUS servers which are peered with the national proxies, the potential</w:t>
      </w:r>
      <w:r w:rsidR="00310A9F">
        <w:t xml:space="preserve"> exists</w:t>
      </w:r>
      <w:r w:rsidR="00F0156C">
        <w:t xml:space="preserve"> for </w:t>
      </w:r>
      <w:r w:rsidR="00310A9F">
        <w:t xml:space="preserve">the </w:t>
      </w:r>
      <w:r w:rsidR="00F0156C">
        <w:t xml:space="preserve">routing of </w:t>
      </w:r>
      <w:r w:rsidR="00310A9F">
        <w:t xml:space="preserve">all </w:t>
      </w:r>
      <w:r w:rsidR="00F0156C">
        <w:t>requests</w:t>
      </w:r>
      <w:r w:rsidR="00310A9F">
        <w:t xml:space="preserve"> to the NRPS, including those for users </w:t>
      </w:r>
      <w:r w:rsidR="00CC2A5D">
        <w:t>from</w:t>
      </w:r>
      <w:r w:rsidR="00310A9F">
        <w:t xml:space="preserve"> the partnered organisation. This would effectively turn the NRPS into a</w:t>
      </w:r>
      <w:r w:rsidR="00B44673">
        <w:t>n</w:t>
      </w:r>
      <w:r w:rsidR="00310A9F">
        <w:t xml:space="preserve"> off-campus relay for a large proportion of an organisation’s home users, a task for which the</w:t>
      </w:r>
      <w:r w:rsidR="00B44673">
        <w:t xml:space="preserve"> NRPS</w:t>
      </w:r>
      <w:r w:rsidR="00310A9F">
        <w:t xml:space="preserve"> were never designed.</w:t>
      </w:r>
      <w:r w:rsidR="00B44673">
        <w:t xml:space="preserve"> </w:t>
      </w:r>
    </w:p>
    <w:p w14:paraId="18D3224E" w14:textId="77777777" w:rsidR="00F16723" w:rsidRDefault="00CC2A5D">
      <w:pPr>
        <w:pStyle w:val="BodyText"/>
      </w:pPr>
      <w:r>
        <w:t xml:space="preserve">This technical specification now includes rules governing routing of such RADIUS messages; requests arising from users who are members of the partnered organisation must be routed directly to the partner’s ORPS and not to the NRPS. </w:t>
      </w:r>
      <w:r w:rsidR="00463D70">
        <w:t xml:space="preserve">In cases where the managed service provider </w:t>
      </w:r>
      <w:r w:rsidR="00B74ACC">
        <w:t xml:space="preserve">at a particular site </w:t>
      </w:r>
      <w:r w:rsidR="00463D70">
        <w:t xml:space="preserve">provides services to more than one partner, requests arising from users of the other partner organisations </w:t>
      </w:r>
      <w:r w:rsidR="00B74ACC">
        <w:t>at that managed site</w:t>
      </w:r>
      <w:r w:rsidR="00463D70">
        <w:t xml:space="preserve"> must still be forward</w:t>
      </w:r>
      <w:r w:rsidR="00E61CD2">
        <w:t>ed</w:t>
      </w:r>
      <w:r w:rsidR="00463D70">
        <w:t xml:space="preserve"> to the NRPS as per Requirement 32</w:t>
      </w:r>
      <w:r w:rsidR="00FD085C">
        <w:t>; i.e.</w:t>
      </w:r>
      <w:r w:rsidR="00463D70">
        <w:t xml:space="preserve"> bypass</w:t>
      </w:r>
      <w:r w:rsidR="00FD085C">
        <w:t>ing</w:t>
      </w:r>
      <w:r w:rsidR="00463D70">
        <w:t xml:space="preserve"> the NRPS</w:t>
      </w:r>
      <w:r w:rsidR="00FD085C">
        <w:t xml:space="preserve"> for authentications between partner organisations is prohibited</w:t>
      </w:r>
      <w:r w:rsidR="00B74ACC">
        <w:t xml:space="preserve">. This is to avoid the creation of </w:t>
      </w:r>
      <w:r w:rsidR="00FD085C">
        <w:t>hidden mini-eduroam proxy infrastructures</w:t>
      </w:r>
      <w:r w:rsidR="00F16723" w:rsidRPr="00F16723">
        <w:t xml:space="preserve">. </w:t>
      </w:r>
    </w:p>
    <w:p w14:paraId="76D7D5DC" w14:textId="77777777" w:rsidR="00CC2A5D" w:rsidRDefault="00F16723">
      <w:pPr>
        <w:pStyle w:val="BodyText"/>
      </w:pPr>
      <w:r w:rsidRPr="00F16723">
        <w:t>Note</w:t>
      </w:r>
      <w:r w:rsidR="00FD085C">
        <w:t>;</w:t>
      </w:r>
      <w:r w:rsidRPr="00F16723">
        <w:t xml:space="preserve"> this does not proscribe inter-organisation authentication between</w:t>
      </w:r>
      <w:r w:rsidR="00912073">
        <w:t xml:space="preserve"> members of an association of co-operating organisations in which the individual organisations are not members of eduroam(UK) in their own right. </w:t>
      </w:r>
      <w:r w:rsidR="009A77F9">
        <w:t>In such cases</w:t>
      </w:r>
      <w:r w:rsidRPr="00F16723">
        <w:t xml:space="preserve"> the organisations</w:t>
      </w:r>
      <w:r w:rsidR="009A77F9">
        <w:t xml:space="preserve"> may</w:t>
      </w:r>
      <w:r w:rsidRPr="00F16723">
        <w:t xml:space="preserve"> share a common top level/association level realm name, such as would be the case where a number of small institutions are managed by a</w:t>
      </w:r>
      <w:r w:rsidR="00E123B9">
        <w:t xml:space="preserve"> collegiate university, </w:t>
      </w:r>
      <w:r w:rsidR="00912073">
        <w:t>association or local authority and where that association or local authority is a member of the eduroam(UK) federation and provid</w:t>
      </w:r>
      <w:r w:rsidR="009A77F9">
        <w:t>es</w:t>
      </w:r>
      <w:r w:rsidR="00912073">
        <w:t xml:space="preserve"> eduroam services throughout the association.</w:t>
      </w:r>
    </w:p>
    <w:p w14:paraId="51345CB8" w14:textId="27D4AE07" w:rsidR="003F0DCD" w:rsidRDefault="006F1FC9">
      <w:pPr>
        <w:pStyle w:val="BodyText"/>
      </w:pPr>
      <w:r>
        <w:t xml:space="preserve">Chargeable-User-Identity attribute is useful in troubleshooting and its use is included in the </w:t>
      </w:r>
      <w:r w:rsidR="00144F31">
        <w:t>GÉANT</w:t>
      </w:r>
      <w:r w:rsidR="00144F31" w:rsidDel="00144F31">
        <w:t xml:space="preserve"> </w:t>
      </w:r>
      <w:r w:rsidR="00624DC6">
        <w:t>GN4</w:t>
      </w:r>
      <w:r>
        <w:t xml:space="preserve"> research </w:t>
      </w:r>
      <w:r w:rsidR="00624DC6">
        <w:t>project</w:t>
      </w:r>
      <w:r>
        <w:t>. When a Visited organisation set</w:t>
      </w:r>
      <w:r w:rsidR="000C574A">
        <w:t>s</w:t>
      </w:r>
      <w:r>
        <w:t xml:space="preserve"> a </w:t>
      </w:r>
      <w:r w:rsidR="000C574A">
        <w:t>NUL character in</w:t>
      </w:r>
      <w:r>
        <w:t xml:space="preserve"> a CUI attribute included an Access-Request, the Home organisation’s RADIUS server, if it supports CUI, can</w:t>
      </w:r>
      <w:r w:rsidR="009D4388">
        <w:t xml:space="preserve"> (and should be configured to)</w:t>
      </w:r>
      <w:r>
        <w:t xml:space="preserve"> return an identifier</w:t>
      </w:r>
      <w:r w:rsidR="000C574A" w:rsidRPr="000C574A">
        <w:t xml:space="preserve"> </w:t>
      </w:r>
      <w:r w:rsidR="000C574A">
        <w:t>(although not necessarily the identity), of the user via CUI in the Access-Accept</w:t>
      </w:r>
      <w:r>
        <w:t xml:space="preserve"> to the Visited organisation</w:t>
      </w:r>
      <w:r w:rsidR="000C574A">
        <w:t xml:space="preserve"> ORPS. The values of CUI may be included in RADIUS logs.</w:t>
      </w:r>
    </w:p>
    <w:p w14:paraId="60D5EC2A" w14:textId="77777777" w:rsidR="003350B2" w:rsidRDefault="003350B2">
      <w:pPr>
        <w:pStyle w:val="Heading3"/>
        <w:tabs>
          <w:tab w:val="left" w:pos="0"/>
        </w:tabs>
      </w:pPr>
      <w:bookmarkStart w:id="116" w:name="_Toc460313035"/>
      <w:r>
        <w:t>NAS Requirements</w:t>
      </w:r>
      <w:bookmarkEnd w:id="116"/>
    </w:p>
    <w:p w14:paraId="09D1E1A0" w14:textId="77777777" w:rsidR="003350B2" w:rsidRDefault="003350B2" w:rsidP="002F0D38">
      <w:pPr>
        <w:pStyle w:val="Heading4"/>
        <w:spacing w:before="120"/>
      </w:pPr>
      <w:r>
        <w:t>Requirements</w:t>
      </w:r>
    </w:p>
    <w:p w14:paraId="53C96CD9" w14:textId="77777777" w:rsidR="003350B2" w:rsidRPr="0042670F" w:rsidRDefault="003350B2" w:rsidP="0042670F">
      <w:pPr>
        <w:pStyle w:val="Requirements-Visited"/>
      </w:pPr>
      <w:bookmarkStart w:id="117" w:name="_Toc460399913"/>
      <w:r w:rsidRPr="0042670F">
        <w:t>NASs MUST implement IEEE 802.1X [2</w:t>
      </w:r>
      <w:r w:rsidR="005C5D94" w:rsidRPr="0042670F">
        <w:t>5</w:t>
      </w:r>
      <w:r w:rsidRPr="0042670F">
        <w:t>] authentication.</w:t>
      </w:r>
      <w:bookmarkEnd w:id="117"/>
      <w:r w:rsidRPr="0042670F">
        <w:t xml:space="preserve"> </w:t>
      </w:r>
    </w:p>
    <w:p w14:paraId="7161A3BC" w14:textId="77777777" w:rsidR="003350B2" w:rsidRPr="0042670F" w:rsidRDefault="003350B2" w:rsidP="0042670F">
      <w:pPr>
        <w:pStyle w:val="Requirements-Visited"/>
      </w:pPr>
      <w:bookmarkStart w:id="118" w:name="_Toc460399914"/>
      <w:r w:rsidRPr="0042670F">
        <w:t>On receipt of a RADIUS Access-Accept, the NAS and network MUST immediately forward traffic to, and from, the visitor according to the requirements set out in section 4.5; no form of local authorisation is permitted that would deny this to the visitor except in the case where network abuse has been detected.</w:t>
      </w:r>
      <w:bookmarkEnd w:id="118"/>
    </w:p>
    <w:p w14:paraId="49D35A82" w14:textId="77777777" w:rsidR="003350B2" w:rsidRPr="0042670F" w:rsidRDefault="003350B2" w:rsidP="0042670F">
      <w:pPr>
        <w:pStyle w:val="Requirements-Visited"/>
      </w:pPr>
      <w:bookmarkStart w:id="119" w:name="_Toc460399915"/>
      <w:r w:rsidRPr="0042670F">
        <w:lastRenderedPageBreak/>
        <w:t>Wireless IEEE 802.11 NASs MUST support symmetric keying using keys provided by the Home organisation within the RADIUS Access-Accept packet, in accordance with section 3.16 of RFC 3580.</w:t>
      </w:r>
      <w:bookmarkEnd w:id="119"/>
    </w:p>
    <w:p w14:paraId="4C4406C4" w14:textId="77777777" w:rsidR="003350B2" w:rsidRPr="0042670F" w:rsidRDefault="003350B2" w:rsidP="0042670F">
      <w:pPr>
        <w:pStyle w:val="Requirements-Visited"/>
      </w:pPr>
      <w:bookmarkStart w:id="120" w:name="_Toc460399916"/>
      <w:r w:rsidRPr="0042670F">
        <w:t>A NAS port MUST NOT connect more than one user</w:t>
      </w:r>
      <w:r w:rsidR="00271F65" w:rsidRPr="0042670F">
        <w:t xml:space="preserve"> unless the NAS is not capable of being configured other than to use </w:t>
      </w:r>
      <w:r w:rsidR="005F5673" w:rsidRPr="0042670F">
        <w:t xml:space="preserve">the same </w:t>
      </w:r>
      <w:r w:rsidR="00271F65" w:rsidRPr="0042670F">
        <w:t xml:space="preserve">port </w:t>
      </w:r>
      <w:r w:rsidR="005F5673" w:rsidRPr="0042670F">
        <w:t xml:space="preserve">for the </w:t>
      </w:r>
      <w:r w:rsidR="00271F65" w:rsidRPr="0042670F">
        <w:t>connect</w:t>
      </w:r>
      <w:r w:rsidR="005F5673" w:rsidRPr="0042670F">
        <w:t xml:space="preserve">ion of  </w:t>
      </w:r>
      <w:r w:rsidR="00271F65" w:rsidRPr="0042670F">
        <w:t xml:space="preserve"> multiple users</w:t>
      </w:r>
      <w:r w:rsidR="00ED268D" w:rsidRPr="0042670F">
        <w:t xml:space="preserve"> and the NAS maintains client traffic separation by other means</w:t>
      </w:r>
      <w:r w:rsidRPr="0042670F">
        <w:t>.</w:t>
      </w:r>
      <w:bookmarkEnd w:id="120"/>
    </w:p>
    <w:p w14:paraId="68C4695D" w14:textId="77777777" w:rsidR="003350B2" w:rsidRPr="0042670F" w:rsidRDefault="00C02160" w:rsidP="0042670F">
      <w:pPr>
        <w:pStyle w:val="Requirements-Visited"/>
      </w:pPr>
      <w:bookmarkStart w:id="121" w:name="_Toc460399917"/>
      <w:bookmarkStart w:id="122" w:name="OLE_LINK5"/>
      <w:bookmarkStart w:id="123" w:name="OLE_LINK6"/>
      <w:r w:rsidRPr="0042670F">
        <w:t xml:space="preserve">All NASs that are deployed by </w:t>
      </w:r>
      <w:r w:rsidR="003350B2" w:rsidRPr="0042670F">
        <w:t xml:space="preserve">Visited organisations </w:t>
      </w:r>
      <w:r w:rsidRPr="0042670F">
        <w:t xml:space="preserve">to support eduroam </w:t>
      </w:r>
      <w:r w:rsidR="003350B2" w:rsidRPr="0042670F">
        <w:t>MUST include the following RADIUS attributes within Access-Request packets.</w:t>
      </w:r>
      <w:bookmarkEnd w:id="121"/>
    </w:p>
    <w:p w14:paraId="737D39D9" w14:textId="77777777" w:rsidR="00AA74EE" w:rsidRPr="0042670F" w:rsidRDefault="00C02160" w:rsidP="003D379D">
      <w:pPr>
        <w:pStyle w:val="Requirements-Visited"/>
        <w:numPr>
          <w:ilvl w:val="1"/>
          <w:numId w:val="28"/>
        </w:numPr>
      </w:pPr>
      <w:bookmarkStart w:id="124" w:name="_Toc460399918"/>
      <w:r w:rsidRPr="0042670F">
        <w:t>Calling-Station-ID attribute containing t</w:t>
      </w:r>
      <w:r w:rsidR="003350B2" w:rsidRPr="0042670F">
        <w:t>he sup</w:t>
      </w:r>
      <w:r w:rsidRPr="0042670F">
        <w:t>plicant’s MAC address</w:t>
      </w:r>
      <w:r w:rsidR="003350B2" w:rsidRPr="0042670F">
        <w:t>.</w:t>
      </w:r>
      <w:bookmarkEnd w:id="124"/>
    </w:p>
    <w:p w14:paraId="0AD86620" w14:textId="2B55F79F" w:rsidR="003350B2" w:rsidRPr="0042670F" w:rsidRDefault="00C02160" w:rsidP="003D379D">
      <w:pPr>
        <w:pStyle w:val="Requirements-Visited"/>
        <w:numPr>
          <w:ilvl w:val="1"/>
          <w:numId w:val="28"/>
        </w:numPr>
      </w:pPr>
      <w:bookmarkStart w:id="125" w:name="_Toc460399919"/>
      <w:r w:rsidRPr="0042670F">
        <w:t>NAS-IP-Address attribute containing t</w:t>
      </w:r>
      <w:r w:rsidR="003350B2" w:rsidRPr="0042670F">
        <w:t>he NAS’s IP address.</w:t>
      </w:r>
      <w:bookmarkEnd w:id="125"/>
    </w:p>
    <w:bookmarkEnd w:id="122"/>
    <w:bookmarkEnd w:id="123"/>
    <w:p w14:paraId="2AD28D1A" w14:textId="77777777" w:rsidR="003350B2" w:rsidRDefault="003350B2" w:rsidP="00B57E37">
      <w:pPr>
        <w:pStyle w:val="Heading4"/>
      </w:pPr>
      <w:r>
        <w:t>Discussion</w:t>
      </w:r>
    </w:p>
    <w:p w14:paraId="6A7BF01D" w14:textId="77777777" w:rsidR="003350B2" w:rsidRDefault="005F5673">
      <w:pPr>
        <w:pStyle w:val="BodyText"/>
      </w:pPr>
      <w:r>
        <w:t xml:space="preserve">When version 1.0 of this specification was written the NAS was the self-contained individual AP. The requirement was to avoid having two or more users on the same NAS port because that reduced the security context since users technically could communicate with each other without authenticating to the NAS. </w:t>
      </w:r>
      <w:r w:rsidR="008741B9">
        <w:t xml:space="preserve">This is not permissible. </w:t>
      </w:r>
      <w:r w:rsidR="00617057">
        <w:t>In version 1.0, e</w:t>
      </w:r>
      <w:r w:rsidR="003350B2">
        <w:t>ach visitor</w:t>
      </w:r>
      <w:r w:rsidR="00617057">
        <w:t xml:space="preserve"> was required to</w:t>
      </w:r>
      <w:r w:rsidR="003350B2">
        <w:t xml:space="preserve"> have a unique port on a NAS that support</w:t>
      </w:r>
      <w:r w:rsidR="00617057">
        <w:t>ed</w:t>
      </w:r>
      <w:r w:rsidR="003350B2">
        <w:t xml:space="preserve"> IEEE 802.1X. </w:t>
      </w:r>
      <w:r w:rsidR="008741B9">
        <w:t>However w</w:t>
      </w:r>
      <w:r>
        <w:t>ith modern wireless controller equipment the NAS is the controller</w:t>
      </w:r>
      <w:r w:rsidR="008741B9">
        <w:t xml:space="preserve"> which in most implementations just uses a single port</w:t>
      </w:r>
      <w:r>
        <w:t>.</w:t>
      </w:r>
      <w:r w:rsidR="008741B9">
        <w:t xml:space="preserve"> Security relies on client traffic being separated internally by the controller. </w:t>
      </w:r>
      <w:r w:rsidR="00ED268D">
        <w:t xml:space="preserve">The requirement has been changed to permit use of wireless controller equipment. </w:t>
      </w:r>
      <w:r w:rsidR="003350B2">
        <w:t xml:space="preserve">Note that this restriction </w:t>
      </w:r>
      <w:r w:rsidR="001A7E30">
        <w:t xml:space="preserve">may </w:t>
      </w:r>
      <w:r w:rsidR="003350B2">
        <w:t>prohibit the use of some gateway devices that provide IEEE 802.1X authentication to multiple users over a single NAS port.</w:t>
      </w:r>
    </w:p>
    <w:p w14:paraId="2FB7884A" w14:textId="77777777" w:rsidR="003350B2" w:rsidRDefault="003350B2">
      <w:pPr>
        <w:pStyle w:val="BodyText"/>
      </w:pPr>
      <w:r>
        <w:t xml:space="preserve">The </w:t>
      </w:r>
      <w:r w:rsidR="00C23076">
        <w:t>J</w:t>
      </w:r>
      <w:r w:rsidR="00E60CEF">
        <w:t>anet</w:t>
      </w:r>
      <w:r>
        <w:t xml:space="preserve"> ‘IEEE 802.1X’ [2</w:t>
      </w:r>
      <w:r w:rsidR="005C5D94">
        <w:t>6</w:t>
      </w:r>
      <w:r>
        <w:t>] technical sheet provides further information on IEEE 802.1X.</w:t>
      </w:r>
    </w:p>
    <w:p w14:paraId="2EF44D1C" w14:textId="77777777" w:rsidR="003350B2" w:rsidRDefault="003350B2">
      <w:pPr>
        <w:pStyle w:val="BodyText"/>
      </w:pPr>
      <w:r>
        <w:t>Knowledge of supplicants’ MAC and NAS’s IP addresses allows detailed logging of authentication and accounting that is necessary for problem resolution</w:t>
      </w:r>
      <w:r w:rsidR="00C04266">
        <w:t>, the</w:t>
      </w:r>
      <w:r>
        <w:t xml:space="preserve"> tracking of network abuse</w:t>
      </w:r>
      <w:r w:rsidR="00C04266">
        <w:t xml:space="preserve"> and</w:t>
      </w:r>
      <w:r w:rsidR="00C04266" w:rsidRPr="00C04266">
        <w:t xml:space="preserve"> </w:t>
      </w:r>
      <w:r w:rsidR="00C04266">
        <w:t>trend analysis.</w:t>
      </w:r>
    </w:p>
    <w:p w14:paraId="6D3EF6EC" w14:textId="77777777" w:rsidR="003350B2" w:rsidRDefault="003350B2">
      <w:pPr>
        <w:pStyle w:val="BodyText"/>
      </w:pPr>
      <w:r>
        <w:t>The use of other network access control technologies that restrict a visitor’s connection to the network is not permitted.</w:t>
      </w:r>
    </w:p>
    <w:p w14:paraId="2393AE14" w14:textId="77777777" w:rsidR="003350B2" w:rsidRDefault="003350B2">
      <w:pPr>
        <w:pStyle w:val="Heading3"/>
        <w:tabs>
          <w:tab w:val="left" w:pos="0"/>
        </w:tabs>
      </w:pPr>
      <w:bookmarkStart w:id="126" w:name="_Toc460313036"/>
      <w:r>
        <w:t>Securing Host Network Configuration</w:t>
      </w:r>
      <w:bookmarkEnd w:id="126"/>
    </w:p>
    <w:p w14:paraId="7389EFEF" w14:textId="77777777" w:rsidR="003350B2" w:rsidRDefault="003350B2" w:rsidP="00B57E37">
      <w:pPr>
        <w:pStyle w:val="Heading4"/>
      </w:pPr>
      <w:r>
        <w:t>Recommendations</w:t>
      </w:r>
    </w:p>
    <w:p w14:paraId="0DC68649" w14:textId="252500CF" w:rsidR="003350B2" w:rsidRDefault="003350B2" w:rsidP="003350B2">
      <w:pPr>
        <w:pStyle w:val="Recommendations-Visited"/>
        <w:tabs>
          <w:tab w:val="clear" w:pos="283"/>
          <w:tab w:val="clear" w:pos="1700"/>
        </w:tabs>
        <w:ind w:left="567" w:hanging="567"/>
      </w:pPr>
      <w:bookmarkStart w:id="127" w:name="_Toc456176196"/>
      <w:r>
        <w:t xml:space="preserve">Visited organisations SHOULD configure the network to prevent a visitor from masquerading as an authorised Dynamic Host Configuration </w:t>
      </w:r>
      <w:r w:rsidR="00FC06D9">
        <w:t>P</w:t>
      </w:r>
      <w:r>
        <w:t>rotocol (DHCP) [2</w:t>
      </w:r>
      <w:r w:rsidR="00843891">
        <w:t>7</w:t>
      </w:r>
      <w:r>
        <w:t>] server or router.</w:t>
      </w:r>
      <w:bookmarkEnd w:id="127"/>
    </w:p>
    <w:p w14:paraId="141A45B6" w14:textId="77777777" w:rsidR="003350B2" w:rsidRDefault="003350B2" w:rsidP="00B57E37">
      <w:pPr>
        <w:pStyle w:val="Heading4"/>
      </w:pPr>
      <w:r>
        <w:t>Discussion</w:t>
      </w:r>
    </w:p>
    <w:p w14:paraId="4EF10A84" w14:textId="77777777" w:rsidR="003350B2" w:rsidRDefault="003350B2">
      <w:pPr>
        <w:pStyle w:val="BodyText"/>
      </w:pPr>
      <w:r>
        <w:t>A visitor’s client, once authenticated, requires information about the visitor network. DHCP and Address Resolution Protocol (ARP) are used for this purpose in IPv4; DHCPv6 and Neighbourhood Discovery (ND) in IPv6. However, most implementations of these protocols do not provide a mechanism for authenticating the sender. Hence, a concern arises from the introduction of devices that act as ‘rogue routers’.</w:t>
      </w:r>
    </w:p>
    <w:p w14:paraId="102D5B06" w14:textId="77777777" w:rsidR="003350B2" w:rsidRDefault="003350B2">
      <w:pPr>
        <w:pStyle w:val="BodyText"/>
      </w:pPr>
      <w:r>
        <w:t>Such a router can perform a man-in-the-middle attack by issuing DHCP responses, gratuitous ARP requests or ND Router Advertisements (RA) that indicate that it is the default gateway for the network. All of the client’s subsequent communications are sent to the rogue router. It might also forward them on to a masquerading target such as a faked banking service.</w:t>
      </w:r>
    </w:p>
    <w:p w14:paraId="3709AC54" w14:textId="77777777" w:rsidR="003350B2" w:rsidRDefault="003350B2">
      <w:pPr>
        <w:pStyle w:val="BodyText"/>
      </w:pPr>
      <w:r>
        <w:lastRenderedPageBreak/>
        <w:t>While there are no standards that address this p</w:t>
      </w:r>
      <w:r w:rsidR="003F5523">
        <w:t>roblem directly for IPv4, most v</w:t>
      </w:r>
      <w:r>
        <w:t xml:space="preserve">endors have implemented proprietary solutions which participants should use, if available, to prevent the abuse of ARP, DHCP and RAs. Standards that address this problem exist for IPv6 but these have yet to be implemented </w:t>
      </w:r>
      <w:r w:rsidR="00F43476">
        <w:t xml:space="preserve">widely </w:t>
      </w:r>
      <w:r>
        <w:t xml:space="preserve">by </w:t>
      </w:r>
      <w:r w:rsidR="003F5523">
        <w:t>v</w:t>
      </w:r>
      <w:r>
        <w:t>endors.</w:t>
      </w:r>
    </w:p>
    <w:p w14:paraId="0924E05F" w14:textId="77777777" w:rsidR="003350B2" w:rsidRDefault="003350B2">
      <w:pPr>
        <w:pStyle w:val="Heading3"/>
        <w:tabs>
          <w:tab w:val="left" w:pos="0"/>
        </w:tabs>
      </w:pPr>
      <w:bookmarkStart w:id="128" w:name="_Toc460313037"/>
      <w:r>
        <w:t>IP Forwarding</w:t>
      </w:r>
      <w:bookmarkEnd w:id="128"/>
    </w:p>
    <w:p w14:paraId="66C0456C" w14:textId="77777777" w:rsidR="003350B2" w:rsidRDefault="003350B2" w:rsidP="00B57E37">
      <w:pPr>
        <w:pStyle w:val="Heading4"/>
      </w:pPr>
      <w:r>
        <w:t>Requirements</w:t>
      </w:r>
    </w:p>
    <w:p w14:paraId="793420D0" w14:textId="0620DE5C" w:rsidR="003350B2" w:rsidRPr="003D379D" w:rsidRDefault="003350B2" w:rsidP="003D379D">
      <w:pPr>
        <w:pStyle w:val="Requirements-Visited"/>
      </w:pPr>
      <w:bookmarkStart w:id="129" w:name="_Toc460399920"/>
      <w:r w:rsidRPr="003D379D">
        <w:t>Visited organisations MAY implement IPv4 and IPv6 filtering between the visitor network and other networks, providing that this permits the forwarding of the following mandatory protocols</w:t>
      </w:r>
      <w:r w:rsidR="00B13F43" w:rsidRPr="003D379D">
        <w:t xml:space="preserve"> to external networks</w:t>
      </w:r>
      <w:r w:rsidRPr="003D379D">
        <w:t>.</w:t>
      </w:r>
      <w:bookmarkEnd w:id="129"/>
    </w:p>
    <w:p w14:paraId="5FDBD0EF" w14:textId="14D07CC3" w:rsidR="003350B2" w:rsidRPr="003D379D" w:rsidRDefault="003350B2" w:rsidP="003D379D">
      <w:pPr>
        <w:pStyle w:val="Requirements-Visited"/>
        <w:numPr>
          <w:ilvl w:val="1"/>
          <w:numId w:val="28"/>
        </w:numPr>
      </w:pPr>
      <w:bookmarkStart w:id="130" w:name="_Toc460399921"/>
      <w:bookmarkStart w:id="131" w:name="OLE_LINK7"/>
      <w:bookmarkStart w:id="132" w:name="OLE_LINK8"/>
      <w:r w:rsidRPr="003D379D">
        <w:t xml:space="preserve">IPv6 Tunnel Broker </w:t>
      </w:r>
      <w:r w:rsidR="00FC06D9" w:rsidRPr="003D379D">
        <w:br/>
      </w:r>
      <w:r w:rsidRPr="003D379D">
        <w:t>NAT traversal:</w:t>
      </w:r>
      <w:r w:rsidR="00FD4A48" w:rsidRPr="003D379D">
        <w:tab/>
      </w:r>
      <w:r w:rsidR="001F1C04">
        <w:tab/>
      </w:r>
      <w:r w:rsidR="00DC5F81">
        <w:tab/>
      </w:r>
      <w:r w:rsidR="00DC5F81">
        <w:tab/>
      </w:r>
      <w:r w:rsidRPr="003D379D">
        <w:t>UDP/3653;TCP/3653 egress and established.</w:t>
      </w:r>
      <w:bookmarkEnd w:id="130"/>
    </w:p>
    <w:p w14:paraId="0EEB46F4" w14:textId="3DC6F5CD" w:rsidR="006C55F8" w:rsidRPr="003D379D" w:rsidRDefault="006C55F8" w:rsidP="003D379D">
      <w:pPr>
        <w:pStyle w:val="Requirements-Visited"/>
        <w:numPr>
          <w:ilvl w:val="1"/>
          <w:numId w:val="28"/>
        </w:numPr>
      </w:pPr>
      <w:bookmarkStart w:id="133" w:name="_Toc460399922"/>
      <w:r w:rsidRPr="003D379D">
        <w:t>IPv6 Tunnel Broker Service:</w:t>
      </w:r>
      <w:r w:rsidR="00F43476" w:rsidRPr="003D379D">
        <w:tab/>
      </w:r>
      <w:r w:rsidRPr="003D379D">
        <w:t>IP protocol 41 egress and established.</w:t>
      </w:r>
      <w:bookmarkEnd w:id="133"/>
    </w:p>
    <w:p w14:paraId="730DC838" w14:textId="435A5943" w:rsidR="003350B2" w:rsidRPr="003D379D" w:rsidRDefault="003350B2" w:rsidP="003D379D">
      <w:pPr>
        <w:pStyle w:val="Requirements-Visited"/>
        <w:numPr>
          <w:ilvl w:val="1"/>
          <w:numId w:val="28"/>
        </w:numPr>
      </w:pPr>
      <w:bookmarkStart w:id="134" w:name="_Toc460399923"/>
      <w:r w:rsidRPr="003D379D">
        <w:t xml:space="preserve">IPSec NAT traversal: </w:t>
      </w:r>
      <w:r w:rsidR="00FD4A48" w:rsidRPr="003D379D">
        <w:tab/>
      </w:r>
      <w:r w:rsidR="00DC5F81">
        <w:tab/>
      </w:r>
      <w:r w:rsidRPr="003D379D">
        <w:t>UDP/4500 egress and established.</w:t>
      </w:r>
      <w:bookmarkEnd w:id="134"/>
    </w:p>
    <w:p w14:paraId="72C6F46B" w14:textId="7C1F3115" w:rsidR="003350B2" w:rsidRPr="003D379D" w:rsidRDefault="003350B2" w:rsidP="003D379D">
      <w:pPr>
        <w:pStyle w:val="Requirements-Visited"/>
        <w:numPr>
          <w:ilvl w:val="1"/>
          <w:numId w:val="28"/>
        </w:numPr>
      </w:pPr>
      <w:bookmarkStart w:id="135" w:name="_Toc460399924"/>
      <w:r w:rsidRPr="003D379D">
        <w:t>Cisco IPSec NAT traversal:</w:t>
      </w:r>
      <w:r w:rsidR="00FD4A48" w:rsidRPr="003D379D">
        <w:tab/>
      </w:r>
      <w:r w:rsidRPr="003D379D">
        <w:t>UDP/10000; TCP/10000 egress and established.</w:t>
      </w:r>
      <w:bookmarkEnd w:id="135"/>
    </w:p>
    <w:p w14:paraId="559B9240" w14:textId="26BB9BCC" w:rsidR="003350B2" w:rsidRPr="003D379D" w:rsidRDefault="003350B2" w:rsidP="003D379D">
      <w:pPr>
        <w:pStyle w:val="Requirements-Visited"/>
        <w:numPr>
          <w:ilvl w:val="1"/>
          <w:numId w:val="28"/>
        </w:numPr>
      </w:pPr>
      <w:bookmarkStart w:id="136" w:name="_Toc460399925"/>
      <w:r w:rsidRPr="003D379D">
        <w:t>PPTP:</w:t>
      </w:r>
      <w:r w:rsidR="00B13F43" w:rsidRPr="003D379D">
        <w:tab/>
      </w:r>
      <w:r w:rsidR="00FD4A48" w:rsidRPr="003D379D">
        <w:tab/>
      </w:r>
      <w:r w:rsidR="00FD4A48" w:rsidRPr="003D379D">
        <w:tab/>
      </w:r>
      <w:r w:rsidR="00DC5F81">
        <w:tab/>
      </w:r>
      <w:r w:rsidR="00DC5F81">
        <w:tab/>
      </w:r>
      <w:r w:rsidRPr="003D379D">
        <w:t>IP protocol 47</w:t>
      </w:r>
      <w:r w:rsidR="00FD4A48" w:rsidRPr="003D379D">
        <w:t xml:space="preserve"> </w:t>
      </w:r>
      <w:r w:rsidRPr="003D379D">
        <w:t xml:space="preserve">(GRE) egress and established; </w:t>
      </w:r>
      <w:r w:rsidR="00DC5F81">
        <w:tab/>
      </w:r>
      <w:r w:rsidR="00DC5F81">
        <w:tab/>
      </w:r>
      <w:r w:rsidR="00DC5F81">
        <w:tab/>
      </w:r>
      <w:r w:rsidR="00DC5F81">
        <w:tab/>
      </w:r>
      <w:r w:rsidR="00FD4A48" w:rsidRPr="003D379D">
        <w:tab/>
      </w:r>
      <w:r w:rsidR="00FD4A48" w:rsidRPr="003D379D">
        <w:tab/>
      </w:r>
      <w:r w:rsidR="00FD4A48" w:rsidRPr="003D379D">
        <w:tab/>
      </w:r>
      <w:r w:rsidRPr="003D379D">
        <w:t>TCP/1723 egress and established.</w:t>
      </w:r>
      <w:bookmarkEnd w:id="136"/>
    </w:p>
    <w:p w14:paraId="4C4671F3" w14:textId="77E3187F" w:rsidR="008A1CA1" w:rsidRPr="003D379D" w:rsidRDefault="003350B2" w:rsidP="003D379D">
      <w:pPr>
        <w:pStyle w:val="Requirements-Visited"/>
        <w:numPr>
          <w:ilvl w:val="1"/>
          <w:numId w:val="28"/>
        </w:numPr>
      </w:pPr>
      <w:bookmarkStart w:id="137" w:name="_Toc460399926"/>
      <w:r w:rsidRPr="003D379D">
        <w:t xml:space="preserve">OpenVPN: </w:t>
      </w:r>
      <w:r w:rsidR="00FD4A48" w:rsidRPr="003D379D">
        <w:tab/>
      </w:r>
      <w:r w:rsidR="00DC5F81">
        <w:tab/>
      </w:r>
      <w:r w:rsidR="00DC5F81">
        <w:tab/>
      </w:r>
      <w:r w:rsidR="00FD4A48" w:rsidRPr="003D379D">
        <w:tab/>
      </w:r>
      <w:r w:rsidRPr="003D379D">
        <w:t>UDP/1194; TCP/1194 egress and established</w:t>
      </w:r>
      <w:r w:rsidR="003B2F83" w:rsidRPr="003D379D">
        <w:t>.</w:t>
      </w:r>
      <w:bookmarkEnd w:id="137"/>
    </w:p>
    <w:p w14:paraId="458E42CE" w14:textId="6518A7A2" w:rsidR="003350B2" w:rsidRPr="003D379D" w:rsidRDefault="003350B2" w:rsidP="003D379D">
      <w:pPr>
        <w:pStyle w:val="Requirements-Visited"/>
        <w:numPr>
          <w:ilvl w:val="1"/>
          <w:numId w:val="28"/>
        </w:numPr>
      </w:pPr>
      <w:bookmarkStart w:id="138" w:name="_Toc460399927"/>
      <w:r w:rsidRPr="003D379D">
        <w:t xml:space="preserve">NTP: </w:t>
      </w:r>
      <w:r w:rsidR="00FD4A48" w:rsidRPr="003D379D">
        <w:tab/>
      </w:r>
      <w:r w:rsidR="00FD4A48" w:rsidRPr="003D379D">
        <w:tab/>
      </w:r>
      <w:r w:rsidR="00FD4A48" w:rsidRPr="003D379D">
        <w:tab/>
      </w:r>
      <w:r w:rsidR="00DC5F81">
        <w:tab/>
      </w:r>
      <w:r w:rsidR="00DC5F81">
        <w:tab/>
      </w:r>
      <w:r w:rsidRPr="003D379D">
        <w:t>UDP/123</w:t>
      </w:r>
      <w:bookmarkEnd w:id="138"/>
    </w:p>
    <w:p w14:paraId="7DA5B645" w14:textId="2BD57FC1" w:rsidR="003350B2" w:rsidRPr="003D379D" w:rsidRDefault="003350B2" w:rsidP="003D379D">
      <w:pPr>
        <w:pStyle w:val="Requirements-Visited"/>
        <w:numPr>
          <w:ilvl w:val="1"/>
          <w:numId w:val="28"/>
        </w:numPr>
      </w:pPr>
      <w:bookmarkStart w:id="139" w:name="_Toc460399928"/>
      <w:r w:rsidRPr="003D379D">
        <w:t xml:space="preserve">SSH: </w:t>
      </w:r>
      <w:r w:rsidR="00FD4A48" w:rsidRPr="003D379D">
        <w:tab/>
      </w:r>
      <w:r w:rsidR="00FD4A48" w:rsidRPr="003D379D">
        <w:tab/>
      </w:r>
      <w:r w:rsidR="00FD4A48" w:rsidRPr="003D379D">
        <w:tab/>
      </w:r>
      <w:r w:rsidR="00DC5F81">
        <w:tab/>
      </w:r>
      <w:r w:rsidR="00DC5F81">
        <w:tab/>
      </w:r>
      <w:r w:rsidRPr="003D379D">
        <w:t>TCP/22 egress and established.</w:t>
      </w:r>
      <w:bookmarkEnd w:id="139"/>
    </w:p>
    <w:p w14:paraId="594E6250" w14:textId="7B8C4F20" w:rsidR="003350B2" w:rsidRPr="003D379D" w:rsidRDefault="003350B2" w:rsidP="003D379D">
      <w:pPr>
        <w:pStyle w:val="Requirements-Visited"/>
        <w:numPr>
          <w:ilvl w:val="1"/>
          <w:numId w:val="28"/>
        </w:numPr>
      </w:pPr>
      <w:bookmarkStart w:id="140" w:name="_Toc460399929"/>
      <w:r w:rsidRPr="003D379D">
        <w:t xml:space="preserve">HTTP: </w:t>
      </w:r>
      <w:r w:rsidR="00FD4A48" w:rsidRPr="003D379D">
        <w:tab/>
      </w:r>
      <w:r w:rsidR="00FD4A48" w:rsidRPr="003D379D">
        <w:tab/>
      </w:r>
      <w:r w:rsidR="00DC5F81">
        <w:tab/>
      </w:r>
      <w:r w:rsidR="00DC5F81">
        <w:tab/>
      </w:r>
      <w:r w:rsidR="00DC5F81">
        <w:tab/>
      </w:r>
      <w:r w:rsidRPr="003D379D">
        <w:t>TCP/80 egress and established.</w:t>
      </w:r>
      <w:bookmarkEnd w:id="140"/>
    </w:p>
    <w:p w14:paraId="3CECAA74" w14:textId="2B55C654" w:rsidR="003350B2" w:rsidRPr="003D379D" w:rsidRDefault="003350B2" w:rsidP="003D379D">
      <w:pPr>
        <w:pStyle w:val="Requirements-Visited"/>
        <w:numPr>
          <w:ilvl w:val="1"/>
          <w:numId w:val="28"/>
        </w:numPr>
      </w:pPr>
      <w:bookmarkStart w:id="141" w:name="_Toc460399930"/>
      <w:r w:rsidRPr="003D379D">
        <w:t xml:space="preserve">HTTPS: </w:t>
      </w:r>
      <w:r w:rsidR="00FD4A48" w:rsidRPr="003D379D">
        <w:tab/>
      </w:r>
      <w:r w:rsidR="00FD4A48" w:rsidRPr="003D379D">
        <w:tab/>
      </w:r>
      <w:r w:rsidR="00DC5F81">
        <w:tab/>
      </w:r>
      <w:r w:rsidR="00DC5F81">
        <w:tab/>
      </w:r>
      <w:r w:rsidR="00DC5F81">
        <w:tab/>
      </w:r>
      <w:r w:rsidRPr="003D379D">
        <w:t>TCP/443 egress and established.</w:t>
      </w:r>
      <w:bookmarkEnd w:id="141"/>
    </w:p>
    <w:p w14:paraId="5E53FE6D" w14:textId="757571EA" w:rsidR="003350B2" w:rsidRPr="003D379D" w:rsidRDefault="003350B2" w:rsidP="003D379D">
      <w:pPr>
        <w:pStyle w:val="Requirements-Visited"/>
        <w:numPr>
          <w:ilvl w:val="1"/>
          <w:numId w:val="28"/>
        </w:numPr>
      </w:pPr>
      <w:bookmarkStart w:id="142" w:name="_Toc460399931"/>
      <w:r w:rsidRPr="003D379D">
        <w:t xml:space="preserve">LDAPS: </w:t>
      </w:r>
      <w:r w:rsidR="00FD4A48" w:rsidRPr="003D379D">
        <w:tab/>
      </w:r>
      <w:r w:rsidR="00FD4A48" w:rsidRPr="003D379D">
        <w:tab/>
      </w:r>
      <w:r w:rsidR="00DC5F81">
        <w:tab/>
      </w:r>
      <w:r w:rsidR="00DC5F81">
        <w:tab/>
      </w:r>
      <w:r w:rsidR="00DC5F81">
        <w:tab/>
      </w:r>
      <w:r w:rsidRPr="003D379D">
        <w:t>TCP/636 egress and established.</w:t>
      </w:r>
      <w:bookmarkEnd w:id="142"/>
    </w:p>
    <w:p w14:paraId="57549714" w14:textId="569A9EA4" w:rsidR="003350B2" w:rsidRPr="003D379D" w:rsidRDefault="003350B2" w:rsidP="003D379D">
      <w:pPr>
        <w:pStyle w:val="Requirements-Visited"/>
        <w:numPr>
          <w:ilvl w:val="1"/>
          <w:numId w:val="28"/>
        </w:numPr>
      </w:pPr>
      <w:bookmarkStart w:id="143" w:name="_Toc460399932"/>
      <w:r w:rsidRPr="003D379D">
        <w:t xml:space="preserve">IMSP: </w:t>
      </w:r>
      <w:r w:rsidR="00FD4A48" w:rsidRPr="003D379D">
        <w:tab/>
      </w:r>
      <w:r w:rsidR="00FD4A48" w:rsidRPr="003D379D">
        <w:tab/>
      </w:r>
      <w:r w:rsidR="00FD4A48" w:rsidRPr="003D379D">
        <w:tab/>
      </w:r>
      <w:r w:rsidR="00DC5F81">
        <w:tab/>
      </w:r>
      <w:r w:rsidR="00DC5F81">
        <w:tab/>
      </w:r>
      <w:r w:rsidRPr="003D379D">
        <w:t>TCP/406 egress and established.</w:t>
      </w:r>
      <w:bookmarkEnd w:id="143"/>
    </w:p>
    <w:p w14:paraId="6334C14A" w14:textId="593A4181" w:rsidR="003350B2" w:rsidRPr="003D379D" w:rsidRDefault="003350B2" w:rsidP="003D379D">
      <w:pPr>
        <w:pStyle w:val="Requirements-Visited"/>
        <w:numPr>
          <w:ilvl w:val="1"/>
          <w:numId w:val="28"/>
        </w:numPr>
      </w:pPr>
      <w:bookmarkStart w:id="144" w:name="_Toc460399933"/>
      <w:r w:rsidRPr="003D379D">
        <w:t xml:space="preserve">IMAP4: </w:t>
      </w:r>
      <w:r w:rsidR="00FD4A48" w:rsidRPr="003D379D">
        <w:tab/>
      </w:r>
      <w:r w:rsidR="00FD4A48" w:rsidRPr="003D379D">
        <w:tab/>
      </w:r>
      <w:r w:rsidR="00DC5F81">
        <w:tab/>
      </w:r>
      <w:r w:rsidR="00DC5F81">
        <w:tab/>
      </w:r>
      <w:r w:rsidR="00DC5F81">
        <w:tab/>
      </w:r>
      <w:r w:rsidRPr="003D379D">
        <w:t>TCP/143 egress and established.</w:t>
      </w:r>
      <w:bookmarkEnd w:id="144"/>
    </w:p>
    <w:p w14:paraId="79E82AB7" w14:textId="5B354536" w:rsidR="003350B2" w:rsidRPr="003D379D" w:rsidRDefault="003350B2" w:rsidP="003D379D">
      <w:pPr>
        <w:pStyle w:val="Requirements-Visited"/>
        <w:numPr>
          <w:ilvl w:val="1"/>
          <w:numId w:val="28"/>
        </w:numPr>
      </w:pPr>
      <w:bookmarkStart w:id="145" w:name="_Toc460399934"/>
      <w:r w:rsidRPr="003D379D">
        <w:t xml:space="preserve">IMAP3: </w:t>
      </w:r>
      <w:r w:rsidR="00FD4A48" w:rsidRPr="003D379D">
        <w:tab/>
      </w:r>
      <w:r w:rsidR="00FD4A48" w:rsidRPr="003D379D">
        <w:tab/>
      </w:r>
      <w:r w:rsidR="00DC5F81">
        <w:tab/>
      </w:r>
      <w:r w:rsidR="00DC5F81">
        <w:tab/>
      </w:r>
      <w:r w:rsidR="00DC5F81">
        <w:tab/>
      </w:r>
      <w:bookmarkStart w:id="146" w:name="_GoBack"/>
      <w:bookmarkEnd w:id="146"/>
      <w:r w:rsidRPr="003D379D">
        <w:t>TCP/220 egress and established.</w:t>
      </w:r>
      <w:bookmarkEnd w:id="145"/>
    </w:p>
    <w:p w14:paraId="5ABBB1D4" w14:textId="458EA2B2" w:rsidR="003350B2" w:rsidRPr="003D379D" w:rsidRDefault="003350B2" w:rsidP="003D379D">
      <w:pPr>
        <w:pStyle w:val="Requirements-Visited"/>
        <w:numPr>
          <w:ilvl w:val="1"/>
          <w:numId w:val="28"/>
        </w:numPr>
      </w:pPr>
      <w:bookmarkStart w:id="147" w:name="_Toc460399935"/>
      <w:r w:rsidRPr="003D379D">
        <w:t xml:space="preserve">IMAPS: </w:t>
      </w:r>
      <w:r w:rsidR="00FD4A48" w:rsidRPr="003D379D">
        <w:tab/>
      </w:r>
      <w:r w:rsidR="00FD4A48" w:rsidRPr="003D379D">
        <w:tab/>
      </w:r>
      <w:r w:rsidR="00DC5F81">
        <w:tab/>
      </w:r>
      <w:r w:rsidR="00DC5F81">
        <w:tab/>
      </w:r>
      <w:r w:rsidR="00DC5F81">
        <w:tab/>
      </w:r>
      <w:r w:rsidRPr="003D379D">
        <w:t>TCP/993 egress and established.</w:t>
      </w:r>
      <w:bookmarkEnd w:id="147"/>
    </w:p>
    <w:p w14:paraId="7A49268D" w14:textId="19C060A8" w:rsidR="003350B2" w:rsidRPr="003D379D" w:rsidRDefault="003350B2" w:rsidP="003D379D">
      <w:pPr>
        <w:pStyle w:val="Requirements-Visited"/>
        <w:numPr>
          <w:ilvl w:val="1"/>
          <w:numId w:val="28"/>
        </w:numPr>
      </w:pPr>
      <w:bookmarkStart w:id="148" w:name="_Toc460399936"/>
      <w:r w:rsidRPr="003D379D">
        <w:t xml:space="preserve">POP3S: </w:t>
      </w:r>
      <w:r w:rsidR="00FD4A48" w:rsidRPr="003D379D">
        <w:tab/>
      </w:r>
      <w:r w:rsidR="00FD4A48" w:rsidRPr="003D379D">
        <w:tab/>
      </w:r>
      <w:r w:rsidR="00DC5F81">
        <w:tab/>
      </w:r>
      <w:r w:rsidR="00DC5F81">
        <w:tab/>
      </w:r>
      <w:r w:rsidR="00DC5F81">
        <w:tab/>
      </w:r>
      <w:r w:rsidRPr="003D379D">
        <w:t>TCP/995 egress and established.</w:t>
      </w:r>
      <w:bookmarkEnd w:id="148"/>
    </w:p>
    <w:p w14:paraId="6358EF6C" w14:textId="76D463F9" w:rsidR="003350B2" w:rsidRPr="003D379D" w:rsidRDefault="003350B2" w:rsidP="003D379D">
      <w:pPr>
        <w:pStyle w:val="Requirements-Visited"/>
        <w:numPr>
          <w:ilvl w:val="1"/>
          <w:numId w:val="28"/>
        </w:numPr>
      </w:pPr>
      <w:bookmarkStart w:id="149" w:name="_Toc460399937"/>
      <w:r w:rsidRPr="003D379D">
        <w:t xml:space="preserve">Passive (S)FTP: </w:t>
      </w:r>
      <w:r w:rsidR="00FD4A48" w:rsidRPr="003D379D">
        <w:tab/>
      </w:r>
      <w:r w:rsidR="00DC5F81">
        <w:tab/>
      </w:r>
      <w:r w:rsidR="00DC5F81">
        <w:tab/>
      </w:r>
      <w:r w:rsidRPr="003D379D">
        <w:t>TCP/21 egress and established.</w:t>
      </w:r>
      <w:bookmarkEnd w:id="149"/>
    </w:p>
    <w:p w14:paraId="65E5FA58" w14:textId="2FCD9309" w:rsidR="003350B2" w:rsidRPr="003D379D" w:rsidRDefault="003350B2" w:rsidP="003D379D">
      <w:pPr>
        <w:pStyle w:val="Requirements-Visited"/>
        <w:numPr>
          <w:ilvl w:val="1"/>
          <w:numId w:val="28"/>
        </w:numPr>
      </w:pPr>
      <w:bookmarkStart w:id="150" w:name="_Toc460399938"/>
      <w:r w:rsidRPr="003D379D">
        <w:t xml:space="preserve">SMTPS: </w:t>
      </w:r>
      <w:r w:rsidR="00FD4A48" w:rsidRPr="003D379D">
        <w:tab/>
      </w:r>
      <w:r w:rsidR="00FD4A48" w:rsidRPr="003D379D">
        <w:tab/>
      </w:r>
      <w:r w:rsidR="00DC5F81">
        <w:tab/>
      </w:r>
      <w:r w:rsidR="00DC5F81">
        <w:tab/>
      </w:r>
      <w:r w:rsidR="00DC5F81">
        <w:tab/>
      </w:r>
      <w:r w:rsidRPr="003D379D">
        <w:t>TCP/465 egress and established.</w:t>
      </w:r>
      <w:bookmarkEnd w:id="150"/>
    </w:p>
    <w:p w14:paraId="42C1E254" w14:textId="7C8E81AE" w:rsidR="003350B2" w:rsidRPr="003D379D" w:rsidRDefault="003350B2" w:rsidP="003D379D">
      <w:pPr>
        <w:pStyle w:val="Requirements-Visited"/>
        <w:numPr>
          <w:ilvl w:val="1"/>
          <w:numId w:val="28"/>
        </w:numPr>
      </w:pPr>
      <w:bookmarkStart w:id="151" w:name="_Toc460399939"/>
      <w:r w:rsidRPr="003D379D">
        <w:t xml:space="preserve">Message submission: </w:t>
      </w:r>
      <w:r w:rsidR="00FD4A48" w:rsidRPr="003D379D">
        <w:tab/>
      </w:r>
      <w:r w:rsidR="00DC5F81">
        <w:tab/>
      </w:r>
      <w:r w:rsidRPr="003D379D">
        <w:t>TCP/587 egress and established.</w:t>
      </w:r>
      <w:bookmarkEnd w:id="151"/>
    </w:p>
    <w:p w14:paraId="23147A9F" w14:textId="02CB6082" w:rsidR="003350B2" w:rsidRPr="003D379D" w:rsidRDefault="003350B2" w:rsidP="003D379D">
      <w:pPr>
        <w:pStyle w:val="Requirements-Visited"/>
        <w:numPr>
          <w:ilvl w:val="1"/>
          <w:numId w:val="28"/>
        </w:numPr>
      </w:pPr>
      <w:bookmarkStart w:id="152" w:name="_Toc460399940"/>
      <w:r w:rsidRPr="003D379D">
        <w:t xml:space="preserve">RDP: </w:t>
      </w:r>
      <w:r w:rsidR="00FD4A48" w:rsidRPr="003D379D">
        <w:tab/>
      </w:r>
      <w:r w:rsidR="00FD4A48" w:rsidRPr="003D379D">
        <w:tab/>
      </w:r>
      <w:r w:rsidR="00FD4A48" w:rsidRPr="003D379D">
        <w:tab/>
      </w:r>
      <w:r w:rsidR="00DC5F81">
        <w:tab/>
      </w:r>
      <w:r w:rsidR="00DC5F81">
        <w:tab/>
      </w:r>
      <w:r w:rsidRPr="003D379D">
        <w:t>TCP/3389 egress and established.</w:t>
      </w:r>
      <w:bookmarkEnd w:id="152"/>
    </w:p>
    <w:p w14:paraId="63B0F1E3" w14:textId="316F3844" w:rsidR="003350B2" w:rsidRPr="003D379D" w:rsidRDefault="003350B2" w:rsidP="003D379D">
      <w:pPr>
        <w:pStyle w:val="Requirements-Visited"/>
        <w:numPr>
          <w:ilvl w:val="1"/>
          <w:numId w:val="28"/>
        </w:numPr>
      </w:pPr>
      <w:bookmarkStart w:id="153" w:name="_Toc460399941"/>
      <w:r w:rsidRPr="003D379D">
        <w:t xml:space="preserve">VNC: </w:t>
      </w:r>
      <w:r w:rsidR="00FD4A48" w:rsidRPr="003D379D">
        <w:tab/>
      </w:r>
      <w:r w:rsidR="00FD4A48" w:rsidRPr="003D379D">
        <w:tab/>
      </w:r>
      <w:r w:rsidR="00FD4A48" w:rsidRPr="003D379D">
        <w:tab/>
      </w:r>
      <w:r w:rsidR="00DC5F81">
        <w:tab/>
      </w:r>
      <w:r w:rsidR="00DC5F81">
        <w:tab/>
      </w:r>
      <w:r w:rsidRPr="003D379D">
        <w:t>TCP/5900 egress and established.</w:t>
      </w:r>
      <w:bookmarkEnd w:id="153"/>
    </w:p>
    <w:p w14:paraId="163C8049" w14:textId="0EA22E78" w:rsidR="003350B2" w:rsidRPr="003D379D" w:rsidRDefault="003350B2" w:rsidP="003D379D">
      <w:pPr>
        <w:pStyle w:val="Requirements-Visited"/>
        <w:numPr>
          <w:ilvl w:val="1"/>
          <w:numId w:val="28"/>
        </w:numPr>
      </w:pPr>
      <w:bookmarkStart w:id="154" w:name="_Toc460399942"/>
      <w:r w:rsidRPr="003D379D">
        <w:t xml:space="preserve">Citrix: </w:t>
      </w:r>
      <w:r w:rsidR="00FD4A48" w:rsidRPr="003D379D">
        <w:tab/>
      </w:r>
      <w:r w:rsidR="00FD4A48" w:rsidRPr="003D379D">
        <w:tab/>
      </w:r>
      <w:r w:rsidR="00FD4A48" w:rsidRPr="003D379D">
        <w:tab/>
      </w:r>
      <w:r w:rsidR="00DC5F81">
        <w:tab/>
      </w:r>
      <w:r w:rsidR="00DC5F81">
        <w:tab/>
      </w:r>
      <w:r w:rsidRPr="003D379D">
        <w:t>TCP/1494 egress and established.</w:t>
      </w:r>
      <w:bookmarkEnd w:id="154"/>
    </w:p>
    <w:p w14:paraId="2A123CCC" w14:textId="110A97BA" w:rsidR="003350B2" w:rsidRPr="003D379D" w:rsidRDefault="003350B2" w:rsidP="003D379D">
      <w:pPr>
        <w:pStyle w:val="Requirements-Visited"/>
        <w:numPr>
          <w:ilvl w:val="1"/>
          <w:numId w:val="28"/>
        </w:numPr>
      </w:pPr>
      <w:bookmarkStart w:id="155" w:name="_Toc460399943"/>
      <w:r w:rsidRPr="003D379D">
        <w:t xml:space="preserve">AFS: </w:t>
      </w:r>
      <w:r w:rsidR="00FD4A48" w:rsidRPr="003D379D">
        <w:tab/>
      </w:r>
      <w:r w:rsidR="00FD4A48" w:rsidRPr="003D379D">
        <w:tab/>
      </w:r>
      <w:r w:rsidR="00FD4A48" w:rsidRPr="003D379D">
        <w:tab/>
      </w:r>
      <w:r w:rsidR="00DC5F81">
        <w:tab/>
      </w:r>
      <w:r w:rsidR="00DC5F81">
        <w:tab/>
      </w:r>
      <w:r w:rsidRPr="003D379D">
        <w:t>UDP/7000 through UDP/7007 inclusive.</w:t>
      </w:r>
      <w:bookmarkEnd w:id="155"/>
    </w:p>
    <w:p w14:paraId="18B33481" w14:textId="5D4972EC" w:rsidR="00FD4A48" w:rsidRPr="003D379D" w:rsidRDefault="00FD4A48" w:rsidP="003D379D">
      <w:pPr>
        <w:pStyle w:val="Requirements-Visited"/>
        <w:numPr>
          <w:ilvl w:val="1"/>
          <w:numId w:val="28"/>
        </w:numPr>
      </w:pPr>
      <w:bookmarkStart w:id="156" w:name="_Toc460399944"/>
      <w:r w:rsidRPr="003D379D">
        <w:t xml:space="preserve">ESP: </w:t>
      </w:r>
      <w:r w:rsidRPr="003D379D">
        <w:tab/>
      </w:r>
      <w:r w:rsidRPr="003D379D">
        <w:tab/>
      </w:r>
      <w:r w:rsidRPr="003D379D">
        <w:tab/>
      </w:r>
      <w:r w:rsidR="00DC5F81">
        <w:tab/>
      </w:r>
      <w:r w:rsidR="00DC5F81">
        <w:tab/>
      </w:r>
      <w:r w:rsidR="006C55F8" w:rsidRPr="003D379D">
        <w:t xml:space="preserve">IP protocol </w:t>
      </w:r>
      <w:r w:rsidRPr="003D379D">
        <w:t>50 egress and established</w:t>
      </w:r>
      <w:bookmarkEnd w:id="156"/>
    </w:p>
    <w:p w14:paraId="2DF1FCE6" w14:textId="77A758F4" w:rsidR="00FD4A48" w:rsidRPr="003D379D" w:rsidRDefault="00FD4A48" w:rsidP="003D379D">
      <w:pPr>
        <w:pStyle w:val="Requirements-Visited"/>
        <w:numPr>
          <w:ilvl w:val="1"/>
          <w:numId w:val="28"/>
        </w:numPr>
      </w:pPr>
      <w:bookmarkStart w:id="157" w:name="_Toc460399945"/>
      <w:r w:rsidRPr="003D379D">
        <w:t xml:space="preserve">AH: </w:t>
      </w:r>
      <w:r w:rsidRPr="003D379D">
        <w:tab/>
      </w:r>
      <w:r w:rsidRPr="003D379D">
        <w:tab/>
      </w:r>
      <w:r w:rsidRPr="003D379D">
        <w:tab/>
      </w:r>
      <w:r w:rsidR="00DC5F81">
        <w:tab/>
      </w:r>
      <w:r w:rsidR="00DC5F81">
        <w:tab/>
      </w:r>
      <w:r w:rsidR="00DC5F81">
        <w:tab/>
      </w:r>
      <w:r w:rsidR="006C55F8" w:rsidRPr="003D379D">
        <w:t xml:space="preserve">IP protocol </w:t>
      </w:r>
      <w:r w:rsidRPr="003D379D">
        <w:t>51 egress and established</w:t>
      </w:r>
      <w:bookmarkEnd w:id="157"/>
    </w:p>
    <w:p w14:paraId="377FDAB2" w14:textId="7EB6AF1B" w:rsidR="00FD4A48" w:rsidRPr="003D379D" w:rsidRDefault="00FD4A48" w:rsidP="003D379D">
      <w:pPr>
        <w:pStyle w:val="Requirements-Visited"/>
        <w:numPr>
          <w:ilvl w:val="1"/>
          <w:numId w:val="28"/>
        </w:numPr>
      </w:pPr>
      <w:bookmarkStart w:id="158" w:name="_Toc460399946"/>
      <w:r w:rsidRPr="003D379D">
        <w:t xml:space="preserve">ISAKMP and IKE: </w:t>
      </w:r>
      <w:r w:rsidRPr="003D379D">
        <w:tab/>
      </w:r>
      <w:r w:rsidR="00DC5F81">
        <w:tab/>
      </w:r>
      <w:r w:rsidR="00DC5F81">
        <w:tab/>
      </w:r>
      <w:r w:rsidRPr="003D379D">
        <w:t>UDP/500</w:t>
      </w:r>
      <w:r w:rsidR="00FC06D9" w:rsidRPr="003D379D">
        <w:t>.</w:t>
      </w:r>
      <w:bookmarkEnd w:id="158"/>
    </w:p>
    <w:p w14:paraId="3EF5C205" w14:textId="63D90A63" w:rsidR="006C55F8" w:rsidRPr="003D379D" w:rsidRDefault="006C55F8" w:rsidP="003D379D">
      <w:pPr>
        <w:pStyle w:val="Requirements-Visited"/>
        <w:numPr>
          <w:ilvl w:val="1"/>
          <w:numId w:val="28"/>
        </w:numPr>
      </w:pPr>
      <w:bookmarkStart w:id="159" w:name="_Toc460399947"/>
      <w:r w:rsidRPr="003D379D">
        <w:t>SQUID Proxy:</w:t>
      </w:r>
      <w:r w:rsidRPr="003D379D">
        <w:tab/>
      </w:r>
      <w:r w:rsidR="00DC5F81">
        <w:tab/>
      </w:r>
      <w:r w:rsidR="00DC5F81">
        <w:tab/>
      </w:r>
      <w:r w:rsidR="00DC5F81">
        <w:tab/>
      </w:r>
      <w:r w:rsidRPr="003D379D">
        <w:t>TCP/3128 egress and established</w:t>
      </w:r>
      <w:bookmarkEnd w:id="159"/>
    </w:p>
    <w:p w14:paraId="75210E1C" w14:textId="289A5687" w:rsidR="006C55F8" w:rsidRPr="003D379D" w:rsidRDefault="006C55F8" w:rsidP="003D379D">
      <w:pPr>
        <w:pStyle w:val="Requirements-Visited"/>
        <w:numPr>
          <w:ilvl w:val="1"/>
          <w:numId w:val="28"/>
        </w:numPr>
      </w:pPr>
      <w:bookmarkStart w:id="160" w:name="_Toc460399948"/>
      <w:r w:rsidRPr="003D379D">
        <w:t>HTTP Proxy:</w:t>
      </w:r>
      <w:r w:rsidRPr="003D379D">
        <w:tab/>
      </w:r>
      <w:r w:rsidRPr="003D379D">
        <w:tab/>
      </w:r>
      <w:r w:rsidR="00DC5F81">
        <w:tab/>
      </w:r>
      <w:r w:rsidR="00DC5F81">
        <w:tab/>
      </w:r>
      <w:r w:rsidRPr="003D379D">
        <w:t>TCP/8080 egress and established</w:t>
      </w:r>
      <w:bookmarkEnd w:id="160"/>
    </w:p>
    <w:bookmarkEnd w:id="131"/>
    <w:bookmarkEnd w:id="132"/>
    <w:p w14:paraId="10272F47" w14:textId="77777777" w:rsidR="003350B2" w:rsidRDefault="003350B2" w:rsidP="00B57E37">
      <w:pPr>
        <w:pStyle w:val="Heading4"/>
      </w:pPr>
      <w:r>
        <w:t>Recommendations</w:t>
      </w:r>
    </w:p>
    <w:p w14:paraId="4A4D67DF" w14:textId="77777777" w:rsidR="003350B2" w:rsidRDefault="003350B2" w:rsidP="003350B2">
      <w:pPr>
        <w:pStyle w:val="Recommendations-Visited"/>
        <w:tabs>
          <w:tab w:val="clear" w:pos="283"/>
          <w:tab w:val="clear" w:pos="1700"/>
        </w:tabs>
        <w:ind w:left="567" w:hanging="567"/>
      </w:pPr>
      <w:bookmarkStart w:id="161" w:name="_Toc456176197"/>
      <w:r>
        <w:t>Visited organisations MAY implement arbitrary IP filtering of packets addressed to other hosts on the Visited organisation’s own network.</w:t>
      </w:r>
      <w:bookmarkEnd w:id="161"/>
    </w:p>
    <w:p w14:paraId="1696AEE1" w14:textId="198DE1FD" w:rsidR="003350B2" w:rsidRDefault="003350B2" w:rsidP="003350B2">
      <w:pPr>
        <w:pStyle w:val="Recommendations-Visited"/>
        <w:tabs>
          <w:tab w:val="clear" w:pos="283"/>
          <w:tab w:val="clear" w:pos="1700"/>
        </w:tabs>
        <w:ind w:left="567" w:hanging="567"/>
      </w:pPr>
      <w:bookmarkStart w:id="162" w:name="_Toc456176198"/>
      <w:r>
        <w:t xml:space="preserve">Visited organisations SHOULD provide visitors with unimpeded access to </w:t>
      </w:r>
      <w:r w:rsidR="00F43476">
        <w:t>the Internet</w:t>
      </w:r>
      <w:r>
        <w:t xml:space="preserve"> and </w:t>
      </w:r>
      <w:r>
        <w:rPr>
          <w:i/>
          <w:iCs/>
        </w:rPr>
        <w:t>vice versa</w:t>
      </w:r>
      <w:r>
        <w:t>, where local policy permits.</w:t>
      </w:r>
      <w:bookmarkEnd w:id="162"/>
    </w:p>
    <w:p w14:paraId="2DBFB18D" w14:textId="77777777" w:rsidR="003350B2" w:rsidRDefault="003350B2" w:rsidP="00B57E37">
      <w:pPr>
        <w:pStyle w:val="Heading4"/>
      </w:pPr>
      <w:r>
        <w:lastRenderedPageBreak/>
        <w:t>Discussion</w:t>
      </w:r>
    </w:p>
    <w:p w14:paraId="2E0B3076" w14:textId="77777777" w:rsidR="003350B2" w:rsidRDefault="003350B2">
      <w:pPr>
        <w:pStyle w:val="BodyText"/>
      </w:pPr>
      <w:r>
        <w:t xml:space="preserve">An important aim of </w:t>
      </w:r>
      <w:r w:rsidR="001747BC">
        <w:t>eduroam</w:t>
      </w:r>
      <w:r w:rsidR="00A2510D">
        <w:t>(</w:t>
      </w:r>
      <w:r w:rsidR="001747BC">
        <w:t>UK</w:t>
      </w:r>
      <w:r w:rsidR="00A2510D">
        <w:t>)</w:t>
      </w:r>
      <w:r>
        <w:t xml:space="preserve"> is to provide visitors </w:t>
      </w:r>
      <w:r w:rsidRPr="006B2102">
        <w:t>with unimpeded access to</w:t>
      </w:r>
      <w:r w:rsidR="006B2102" w:rsidRPr="006B2102">
        <w:t xml:space="preserve"> </w:t>
      </w:r>
      <w:r w:rsidR="006B2102">
        <w:t xml:space="preserve">Janet and </w:t>
      </w:r>
      <w:r w:rsidR="006B2102" w:rsidRPr="006B2102">
        <w:t>the Internet</w:t>
      </w:r>
      <w:r>
        <w:t>. This maximises the probability of a visitor’s applications working as expected, thereby improving the visitor’s experience of the service and reducing the support burden on the Home organisation.</w:t>
      </w:r>
    </w:p>
    <w:p w14:paraId="7E4EE838" w14:textId="77777777" w:rsidR="008D780E" w:rsidRDefault="003350B2">
      <w:pPr>
        <w:pStyle w:val="BodyText"/>
      </w:pPr>
      <w:r>
        <w:t xml:space="preserve">However, participants may wish to implement some filtering of IP traffic entering and leaving the visitor network. For example, a participant may wish to limit the usage of bandwidth by potentially demanding applications, and so forth. This is permitted provided that the filtering policy allows the forwarding of the protocols laid out above. </w:t>
      </w:r>
    </w:p>
    <w:p w14:paraId="342FA5E1" w14:textId="77777777" w:rsidR="003350B2" w:rsidRDefault="008D780E">
      <w:pPr>
        <w:pStyle w:val="BodyText"/>
      </w:pPr>
      <w:r w:rsidRPr="008D780E">
        <w:t>Content filtering, whilst deprecated on eduroam networks, is permitted. If content filtering is implemented, this must be stated on the organisation’s eduroam information website.</w:t>
      </w:r>
    </w:p>
    <w:p w14:paraId="22FB7431" w14:textId="77777777" w:rsidR="003350B2" w:rsidRDefault="006B2102">
      <w:pPr>
        <w:pStyle w:val="BodyText"/>
      </w:pPr>
      <w:r>
        <w:t>F</w:t>
      </w:r>
      <w:r w:rsidR="003350B2">
        <w:t xml:space="preserve">iltering of packets addressed to other hosts on the Visited organisation’s own </w:t>
      </w:r>
      <w:r>
        <w:t xml:space="preserve">internal </w:t>
      </w:r>
      <w:r w:rsidR="003350B2">
        <w:t>network is permitted.</w:t>
      </w:r>
    </w:p>
    <w:p w14:paraId="23A55245" w14:textId="77777777" w:rsidR="003350B2" w:rsidRDefault="003350B2">
      <w:pPr>
        <w:pStyle w:val="Heading3"/>
        <w:tabs>
          <w:tab w:val="left" w:pos="0"/>
        </w:tabs>
      </w:pPr>
      <w:bookmarkStart w:id="163" w:name="Ref_Application%20and%20interception%20p"/>
      <w:bookmarkStart w:id="164" w:name="_Toc460313038"/>
      <w:r>
        <w:t>Application and Interception Proxies</w:t>
      </w:r>
      <w:bookmarkEnd w:id="163"/>
      <w:bookmarkEnd w:id="164"/>
    </w:p>
    <w:p w14:paraId="1851EC13" w14:textId="77777777" w:rsidR="003350B2" w:rsidRDefault="003350B2" w:rsidP="00B57E37">
      <w:pPr>
        <w:pStyle w:val="Heading4"/>
      </w:pPr>
      <w:r>
        <w:t>Requirements</w:t>
      </w:r>
    </w:p>
    <w:p w14:paraId="19DA4190" w14:textId="77777777" w:rsidR="003350B2" w:rsidRPr="003D379D" w:rsidRDefault="003350B2" w:rsidP="003D379D">
      <w:pPr>
        <w:pStyle w:val="Requirements-Visited"/>
      </w:pPr>
      <w:bookmarkStart w:id="165" w:name="_Toc460399949"/>
      <w:r w:rsidRPr="003D379D">
        <w:t>Visited organisations deploying application or ‘interception’ proxies on the</w:t>
      </w:r>
      <w:r w:rsidR="00A2510D" w:rsidRPr="003D379D">
        <w:t>ir eduroam</w:t>
      </w:r>
      <w:r w:rsidRPr="003D379D">
        <w:t xml:space="preserve"> network MUST publish this fact on their </w:t>
      </w:r>
      <w:r w:rsidR="005912CD" w:rsidRPr="003D379D">
        <w:t>eduroam service information</w:t>
      </w:r>
      <w:r w:rsidRPr="003D379D">
        <w:t xml:space="preserve"> website.</w:t>
      </w:r>
      <w:bookmarkEnd w:id="165"/>
    </w:p>
    <w:p w14:paraId="6511EEAD" w14:textId="77777777" w:rsidR="003350B2" w:rsidRPr="003D379D" w:rsidRDefault="003350B2" w:rsidP="003D379D">
      <w:pPr>
        <w:pStyle w:val="Requirements-Visited"/>
      </w:pPr>
      <w:bookmarkStart w:id="166" w:name="_Toc460399950"/>
      <w:r w:rsidRPr="003D379D">
        <w:t>If an application proxy is not transparent, the Visited organisation MUST also provide documentation on the configuration of applications to use the proxy.</w:t>
      </w:r>
      <w:bookmarkEnd w:id="166"/>
    </w:p>
    <w:p w14:paraId="7BFE59FB" w14:textId="77777777" w:rsidR="00F43476" w:rsidRPr="003D379D" w:rsidRDefault="00D04358" w:rsidP="003D379D">
      <w:pPr>
        <w:pStyle w:val="Requirements-Visited"/>
      </w:pPr>
      <w:bookmarkStart w:id="167" w:name="_Toc460399951"/>
      <w:r w:rsidRPr="003D379D">
        <w:t>Transport Layer Security (TLS)/Secure Sockets Layer (SSL)</w:t>
      </w:r>
      <w:r w:rsidR="00F43476" w:rsidRPr="003D379D">
        <w:t xml:space="preserve"> interception proxies MUST NOT be used for eduroam visitors.</w:t>
      </w:r>
      <w:bookmarkEnd w:id="167"/>
    </w:p>
    <w:p w14:paraId="67CEEB0A" w14:textId="77777777" w:rsidR="003350B2" w:rsidRDefault="003350B2" w:rsidP="00B57E37">
      <w:pPr>
        <w:pStyle w:val="Heading4"/>
      </w:pPr>
      <w:r>
        <w:t>Recommendations</w:t>
      </w:r>
    </w:p>
    <w:p w14:paraId="081BDE64" w14:textId="77777777" w:rsidR="003350B2" w:rsidRDefault="003350B2" w:rsidP="003350B2">
      <w:pPr>
        <w:pStyle w:val="Recommendations-Visited"/>
        <w:tabs>
          <w:tab w:val="clear" w:pos="283"/>
          <w:tab w:val="clear" w:pos="1700"/>
        </w:tabs>
        <w:ind w:left="567" w:hanging="567"/>
      </w:pPr>
      <w:bookmarkStart w:id="168" w:name="_Toc456176199"/>
      <w:r>
        <w:t xml:space="preserve">Visited organisations SHOULD NOT deploy application or ‘interception’ proxies on the </w:t>
      </w:r>
      <w:r w:rsidR="002A2BCC">
        <w:t>eduroam</w:t>
      </w:r>
      <w:r>
        <w:t xml:space="preserve"> network.</w:t>
      </w:r>
      <w:bookmarkEnd w:id="168"/>
    </w:p>
    <w:p w14:paraId="302F4A31" w14:textId="77777777" w:rsidR="003350B2" w:rsidRDefault="003350B2" w:rsidP="00B57E37">
      <w:pPr>
        <w:pStyle w:val="Heading4"/>
      </w:pPr>
      <w:r>
        <w:t>Discussion</w:t>
      </w:r>
    </w:p>
    <w:p w14:paraId="213E058E" w14:textId="65D8862F" w:rsidR="003350B2" w:rsidRDefault="003350B2">
      <w:pPr>
        <w:pStyle w:val="BodyText"/>
      </w:pPr>
      <w:r>
        <w:t>Applications commonly require special configuration to use a proxy, which reduces usability and may increase the support burden. The presence of a proxy may also break some applications. Likewise ‘interception’ proxies, often used by intrusion and virus detection systems, may result in the user experiencing unexpected network behaviour.</w:t>
      </w:r>
      <w:r w:rsidR="00AA74EE">
        <w:t xml:space="preserve"> A TLS/SSL interception proxy represents an unacceptable security risk and breach of user privacy.</w:t>
      </w:r>
    </w:p>
    <w:p w14:paraId="6367E490" w14:textId="77777777" w:rsidR="00D04358" w:rsidRDefault="00D04358">
      <w:pPr>
        <w:pStyle w:val="BodyText"/>
      </w:pPr>
      <w:r>
        <w:t xml:space="preserve">Whilst TLS interception proxies are not permitted on the eduroam network onto which visitors are connected, </w:t>
      </w:r>
      <w:r w:rsidR="00427345">
        <w:t xml:space="preserve">at the home site </w:t>
      </w:r>
      <w:r>
        <w:t xml:space="preserve">organisations may connect their own users to non-eduroam network services </w:t>
      </w:r>
      <w:r w:rsidR="00427345">
        <w:t>to</w:t>
      </w:r>
      <w:r>
        <w:t xml:space="preserve"> which this requirement does not apply.</w:t>
      </w:r>
    </w:p>
    <w:p w14:paraId="23B84932" w14:textId="77777777" w:rsidR="003350B2" w:rsidRDefault="00076119">
      <w:pPr>
        <w:pStyle w:val="Heading3"/>
        <w:tabs>
          <w:tab w:val="left" w:pos="0"/>
        </w:tabs>
      </w:pPr>
      <w:bookmarkStart w:id="169" w:name="_Toc460313039"/>
      <w:r>
        <w:t xml:space="preserve">eduroam Service Information </w:t>
      </w:r>
      <w:r w:rsidR="003350B2">
        <w:t>Website</w:t>
      </w:r>
      <w:bookmarkEnd w:id="169"/>
    </w:p>
    <w:p w14:paraId="6FDCD7AE" w14:textId="77777777" w:rsidR="003350B2" w:rsidRDefault="003350B2" w:rsidP="00B57E37">
      <w:pPr>
        <w:pStyle w:val="Heading4"/>
      </w:pPr>
      <w:r>
        <w:t>Requirements</w:t>
      </w:r>
    </w:p>
    <w:p w14:paraId="064B2A39" w14:textId="77777777" w:rsidR="003350B2" w:rsidRPr="003D379D" w:rsidRDefault="00C4696E" w:rsidP="003D379D">
      <w:pPr>
        <w:pStyle w:val="Requirements-Visited"/>
      </w:pPr>
      <w:bookmarkStart w:id="170" w:name="_Toc460399952"/>
      <w:r w:rsidRPr="003D379D">
        <w:t xml:space="preserve">In addition to the requirements detailed in section 2.5, </w:t>
      </w:r>
      <w:r w:rsidR="003350B2" w:rsidRPr="003D379D">
        <w:t xml:space="preserve">Visited organisations’ </w:t>
      </w:r>
      <w:r w:rsidR="005912CD" w:rsidRPr="003D379D">
        <w:t>eduroam information</w:t>
      </w:r>
      <w:r w:rsidR="003350B2" w:rsidRPr="003D379D">
        <w:t xml:space="preserve"> websites MUST state:</w:t>
      </w:r>
      <w:bookmarkEnd w:id="170"/>
    </w:p>
    <w:p w14:paraId="0C9F7180" w14:textId="77777777" w:rsidR="003350B2" w:rsidRPr="003D379D" w:rsidRDefault="003350B2" w:rsidP="003D379D">
      <w:pPr>
        <w:pStyle w:val="Requirements-Visited"/>
        <w:numPr>
          <w:ilvl w:val="1"/>
          <w:numId w:val="28"/>
        </w:numPr>
      </w:pPr>
      <w:bookmarkStart w:id="171" w:name="_Toc460399953"/>
      <w:r w:rsidRPr="003D379D">
        <w:t>Sufficient information to enable visitors to identify and access the service; at a minimum this must include the locations covered.</w:t>
      </w:r>
      <w:bookmarkEnd w:id="171"/>
    </w:p>
    <w:p w14:paraId="5BD1F618" w14:textId="77777777" w:rsidR="003350B2" w:rsidRPr="003D379D" w:rsidRDefault="003350B2" w:rsidP="003D379D">
      <w:pPr>
        <w:pStyle w:val="Requirements-Visited"/>
        <w:numPr>
          <w:ilvl w:val="1"/>
          <w:numId w:val="28"/>
        </w:numPr>
      </w:pPr>
      <w:bookmarkStart w:id="172" w:name="_Toc460399954"/>
      <w:r w:rsidRPr="003D379D">
        <w:lastRenderedPageBreak/>
        <w:t>Where applicable, the information specified in section 4.6 regarding application and interception proxies.</w:t>
      </w:r>
      <w:bookmarkEnd w:id="172"/>
    </w:p>
    <w:p w14:paraId="20DAD235" w14:textId="77777777" w:rsidR="003350B2" w:rsidRDefault="003350B2" w:rsidP="00B57E37">
      <w:pPr>
        <w:pStyle w:val="Heading4"/>
      </w:pPr>
      <w:r>
        <w:t>Recommendations</w:t>
      </w:r>
    </w:p>
    <w:p w14:paraId="05BF0CC8" w14:textId="77777777" w:rsidR="003350B2" w:rsidRDefault="003350B2" w:rsidP="003350B2">
      <w:pPr>
        <w:pStyle w:val="Recommendations-Visited"/>
        <w:tabs>
          <w:tab w:val="clear" w:pos="283"/>
          <w:tab w:val="clear" w:pos="1700"/>
        </w:tabs>
        <w:ind w:left="567" w:hanging="567"/>
      </w:pPr>
      <w:bookmarkStart w:id="173" w:name="_Toc456176200"/>
      <w:r>
        <w:t xml:space="preserve">Visited organisations SHOULD ensure that their </w:t>
      </w:r>
      <w:r w:rsidR="005912CD">
        <w:t>eduroam information</w:t>
      </w:r>
      <w:r>
        <w:t xml:space="preserve"> website is accessible using small form-factor devices.</w:t>
      </w:r>
      <w:bookmarkEnd w:id="173"/>
    </w:p>
    <w:p w14:paraId="0D59F9C0" w14:textId="77777777" w:rsidR="003350B2" w:rsidRDefault="003350B2" w:rsidP="003350B2">
      <w:pPr>
        <w:pStyle w:val="Recommendations-Visited"/>
        <w:tabs>
          <w:tab w:val="clear" w:pos="283"/>
          <w:tab w:val="clear" w:pos="1700"/>
        </w:tabs>
        <w:ind w:left="567" w:hanging="567"/>
      </w:pPr>
      <w:bookmarkStart w:id="174" w:name="_Toc456176201"/>
      <w:r>
        <w:t>Visited organisations MAY publish the IP forwarding policies imposed on the visitor network.</w:t>
      </w:r>
      <w:bookmarkEnd w:id="174"/>
    </w:p>
    <w:p w14:paraId="4FCEEADA" w14:textId="77777777" w:rsidR="003350B2" w:rsidRDefault="003350B2" w:rsidP="00B57E37">
      <w:pPr>
        <w:pStyle w:val="Heading4"/>
      </w:pPr>
      <w:r>
        <w:t>Discussion</w:t>
      </w:r>
    </w:p>
    <w:p w14:paraId="50149E90" w14:textId="77777777" w:rsidR="003350B2" w:rsidRDefault="003350B2">
      <w:pPr>
        <w:pStyle w:val="BodyText"/>
      </w:pPr>
      <w:r>
        <w:t xml:space="preserve">Publishing the IP forwarding policies imposed on the visitor network may assist Home organisations in supporting their users </w:t>
      </w:r>
      <w:r>
        <w:rPr>
          <w:rFonts w:eastAsia="Courier New" w:cs="Courier New"/>
        </w:rPr>
        <w:t>without needing to contact local support staff at the Visited organisation</w:t>
      </w:r>
      <w:r>
        <w:t>.</w:t>
      </w:r>
    </w:p>
    <w:p w14:paraId="4213CD55" w14:textId="77777777" w:rsidR="003350B2" w:rsidRDefault="003350B2">
      <w:pPr>
        <w:pStyle w:val="Heading3"/>
        <w:tabs>
          <w:tab w:val="left" w:pos="0"/>
        </w:tabs>
      </w:pPr>
      <w:bookmarkStart w:id="175" w:name="_Toc460313040"/>
      <w:r>
        <w:t>SSID</w:t>
      </w:r>
      <w:bookmarkEnd w:id="175"/>
    </w:p>
    <w:p w14:paraId="0CB9199D" w14:textId="77777777" w:rsidR="003350B2" w:rsidRDefault="003350B2" w:rsidP="00B57E37">
      <w:pPr>
        <w:pStyle w:val="Heading4"/>
      </w:pPr>
      <w:r>
        <w:t>Requirements</w:t>
      </w:r>
    </w:p>
    <w:p w14:paraId="34184672" w14:textId="27585941" w:rsidR="003350B2" w:rsidRPr="003D379D" w:rsidRDefault="00D5620F" w:rsidP="003D379D">
      <w:pPr>
        <w:pStyle w:val="Requirements-Visited"/>
      </w:pPr>
      <w:bookmarkStart w:id="176" w:name="_Toc460399955"/>
      <w:r w:rsidRPr="003D379D">
        <w:t>Operational eduroam Wi-Fi services, as described in this specification, MUST use a</w:t>
      </w:r>
      <w:r w:rsidR="003350B2" w:rsidRPr="003D379D">
        <w:t xml:space="preserve"> broadcast SSID of ‘eduroam’</w:t>
      </w:r>
      <w:r w:rsidR="00EE0096" w:rsidRPr="003D379D">
        <w:t xml:space="preserve"> in lower case characters only</w:t>
      </w:r>
      <w:r w:rsidR="003350B2" w:rsidRPr="003D379D">
        <w:t>.</w:t>
      </w:r>
      <w:bookmarkEnd w:id="176"/>
    </w:p>
    <w:p w14:paraId="225355EA" w14:textId="77777777" w:rsidR="002232DD" w:rsidRPr="003D379D" w:rsidRDefault="002232DD" w:rsidP="003D379D">
      <w:pPr>
        <w:pStyle w:val="Requirements-Visited"/>
      </w:pPr>
      <w:bookmarkStart w:id="177" w:name="_Toc460399956"/>
      <w:r w:rsidRPr="003D379D">
        <w:t xml:space="preserve">Organisations </w:t>
      </w:r>
      <w:r w:rsidR="004A4064" w:rsidRPr="003D379D">
        <w:t xml:space="preserve">that </w:t>
      </w:r>
      <w:r w:rsidRPr="003D379D">
        <w:t>are in the process of developing Home or Visited services</w:t>
      </w:r>
      <w:r w:rsidR="004A4064" w:rsidRPr="003D379D">
        <w:t xml:space="preserve"> but are not yet offering operational services</w:t>
      </w:r>
      <w:r w:rsidRPr="003D379D">
        <w:t xml:space="preserve"> MUST limit b</w:t>
      </w:r>
      <w:r w:rsidR="00217EA8" w:rsidRPr="003D379D">
        <w:t xml:space="preserve">roadcast of the ‘eduroam’ SSID to small development </w:t>
      </w:r>
      <w:r w:rsidRPr="003D379D">
        <w:t>environments.</w:t>
      </w:r>
      <w:bookmarkEnd w:id="177"/>
      <w:r w:rsidRPr="003D379D">
        <w:t xml:space="preserve"> </w:t>
      </w:r>
    </w:p>
    <w:p w14:paraId="7213A4F5" w14:textId="77777777" w:rsidR="003350B2" w:rsidRDefault="003350B2" w:rsidP="00B57E37">
      <w:pPr>
        <w:pStyle w:val="Heading4"/>
      </w:pPr>
      <w:r>
        <w:t>Discussion</w:t>
      </w:r>
    </w:p>
    <w:p w14:paraId="48052213" w14:textId="77777777" w:rsidR="00B30811" w:rsidRDefault="00B30811">
      <w:pPr>
        <w:pStyle w:val="BodyText"/>
      </w:pPr>
      <w:r w:rsidRPr="00C4647B">
        <w:t xml:space="preserve">Since users have a reasonable expectation of being able to connect to eduroam wherever the eduroam SSID is visible, during the development stage of implementing eduroam </w:t>
      </w:r>
      <w:r w:rsidR="003067EA" w:rsidRPr="00C4647B">
        <w:t xml:space="preserve">when an operational service is not available at an organisation, </w:t>
      </w:r>
      <w:r w:rsidRPr="00C4647B">
        <w:t xml:space="preserve">the </w:t>
      </w:r>
      <w:r w:rsidR="00C4647B" w:rsidRPr="00C4647B">
        <w:t>possibility</w:t>
      </w:r>
      <w:r w:rsidR="003067EA" w:rsidRPr="00C4647B">
        <w:t xml:space="preserve"> of users</w:t>
      </w:r>
      <w:r w:rsidR="003F2ED5" w:rsidRPr="00C4647B">
        <w:t xml:space="preserve"> detecting a </w:t>
      </w:r>
      <w:r w:rsidRPr="00C4647B">
        <w:t xml:space="preserve">broadcast </w:t>
      </w:r>
      <w:r w:rsidR="003F2ED5" w:rsidRPr="00C4647B">
        <w:t>eduroam</w:t>
      </w:r>
      <w:r w:rsidRPr="00C4647B">
        <w:t xml:space="preserve"> SSID must be</w:t>
      </w:r>
      <w:r w:rsidR="003F2ED5" w:rsidRPr="00C4647B">
        <w:t xml:space="preserve"> minimised</w:t>
      </w:r>
      <w:r w:rsidR="00C4647B" w:rsidRPr="00C4647B">
        <w:t>.</w:t>
      </w:r>
    </w:p>
    <w:p w14:paraId="07F9058D" w14:textId="77777777" w:rsidR="003350B2" w:rsidRDefault="003350B2">
      <w:pPr>
        <w:pStyle w:val="Heading3"/>
        <w:tabs>
          <w:tab w:val="left" w:pos="0"/>
        </w:tabs>
      </w:pPr>
      <w:bookmarkStart w:id="178" w:name="_Toc460313041"/>
      <w:r>
        <w:t>Network Addressing</w:t>
      </w:r>
      <w:bookmarkEnd w:id="178"/>
    </w:p>
    <w:p w14:paraId="7756B31C" w14:textId="77777777" w:rsidR="003350B2" w:rsidRDefault="003350B2" w:rsidP="00B57E37">
      <w:pPr>
        <w:pStyle w:val="Heading4"/>
      </w:pPr>
      <w:r>
        <w:t>Requirements</w:t>
      </w:r>
    </w:p>
    <w:p w14:paraId="436A69C9" w14:textId="6CB0F865" w:rsidR="003350B2" w:rsidRPr="003D379D" w:rsidRDefault="001747BC" w:rsidP="003D379D">
      <w:pPr>
        <w:pStyle w:val="Requirements-Visited"/>
      </w:pPr>
      <w:bookmarkStart w:id="179" w:name="_Toc460399957"/>
      <w:r w:rsidRPr="003D379D">
        <w:t>eduroam networks</w:t>
      </w:r>
      <w:r w:rsidR="003350B2" w:rsidRPr="003D379D">
        <w:t xml:space="preserve"> M</w:t>
      </w:r>
      <w:r w:rsidRPr="003D379D">
        <w:t>AY</w:t>
      </w:r>
      <w:r w:rsidR="003350B2" w:rsidRPr="003D379D">
        <w:t xml:space="preserve"> make use of NAT.</w:t>
      </w:r>
      <w:bookmarkEnd w:id="179"/>
    </w:p>
    <w:p w14:paraId="64691B16" w14:textId="4C11333D" w:rsidR="003350B2" w:rsidRPr="003D379D" w:rsidRDefault="003350B2" w:rsidP="003D379D">
      <w:pPr>
        <w:pStyle w:val="Requirements-Visited"/>
      </w:pPr>
      <w:bookmarkStart w:id="180" w:name="_Toc460399958"/>
      <w:r w:rsidRPr="003D379D">
        <w:t>Visited organisations MUST allocate IPv4 addresses to visitors using DHCP.</w:t>
      </w:r>
      <w:bookmarkEnd w:id="180"/>
    </w:p>
    <w:p w14:paraId="2F40F761" w14:textId="459305DF" w:rsidR="003350B2" w:rsidRPr="003D379D" w:rsidRDefault="003350B2" w:rsidP="003D379D">
      <w:pPr>
        <w:pStyle w:val="Requirements-Visited"/>
      </w:pPr>
      <w:bookmarkStart w:id="181" w:name="_Toc460399959"/>
      <w:r w:rsidRPr="003D379D">
        <w:t>Visited organisations MUST log the IPv4 addresses allocated to visitors and the corresponding MAC addresses.</w:t>
      </w:r>
      <w:bookmarkEnd w:id="181"/>
    </w:p>
    <w:p w14:paraId="6A5F1CA7" w14:textId="4C752DD9" w:rsidR="00D246DB" w:rsidRPr="003D379D" w:rsidRDefault="00D246DB" w:rsidP="003D379D">
      <w:pPr>
        <w:pStyle w:val="Requirements-Visited"/>
      </w:pPr>
      <w:bookmarkStart w:id="182" w:name="_Toc460399960"/>
      <w:r w:rsidRPr="003D379D">
        <w:t>Visited organisations MUST log NAT address mappings, if NAT is used as part of an eduroam implementation.</w:t>
      </w:r>
      <w:bookmarkEnd w:id="182"/>
    </w:p>
    <w:p w14:paraId="5DDB1965" w14:textId="77777777" w:rsidR="003350B2" w:rsidRDefault="003350B2" w:rsidP="00B57E37">
      <w:pPr>
        <w:pStyle w:val="Heading4"/>
      </w:pPr>
      <w:r>
        <w:t>Discussion</w:t>
      </w:r>
    </w:p>
    <w:p w14:paraId="396A12A8" w14:textId="77777777" w:rsidR="003350B2" w:rsidRDefault="003350B2">
      <w:pPr>
        <w:pStyle w:val="BodyText"/>
      </w:pPr>
      <w:r>
        <w:t>The DHCP server logs are required to enable participants to correlate DHCP leases to users.</w:t>
      </w:r>
    </w:p>
    <w:p w14:paraId="355A7E24" w14:textId="77777777" w:rsidR="001747BC" w:rsidRDefault="001747BC" w:rsidP="001747BC">
      <w:pPr>
        <w:pStyle w:val="Heading4"/>
      </w:pPr>
      <w:r>
        <w:t>Recommendations</w:t>
      </w:r>
    </w:p>
    <w:p w14:paraId="6BA5ED03" w14:textId="77777777" w:rsidR="001747BC" w:rsidRDefault="00691731" w:rsidP="001747BC">
      <w:pPr>
        <w:pStyle w:val="Recommendations-Visited"/>
        <w:tabs>
          <w:tab w:val="clear" w:pos="283"/>
          <w:tab w:val="clear" w:pos="1700"/>
        </w:tabs>
        <w:ind w:left="567" w:hanging="567"/>
      </w:pPr>
      <w:bookmarkStart w:id="183" w:name="_Toc456176202"/>
      <w:r>
        <w:t>As part of the enhanced features/advanced level standard, participants are recommended to implement IPv6 and</w:t>
      </w:r>
      <w:r w:rsidRPr="00691731">
        <w:t xml:space="preserve"> allow routing of IPv6 on the </w:t>
      </w:r>
      <w:r w:rsidR="003C0025">
        <w:t>eduroam</w:t>
      </w:r>
      <w:r w:rsidRPr="00691731">
        <w:t xml:space="preserve"> network</w:t>
      </w:r>
      <w:r w:rsidR="001747BC">
        <w:t>.</w:t>
      </w:r>
      <w:bookmarkEnd w:id="183"/>
    </w:p>
    <w:p w14:paraId="5782864C" w14:textId="77777777" w:rsidR="001747BC" w:rsidRDefault="001747BC" w:rsidP="001747BC">
      <w:pPr>
        <w:pStyle w:val="Heading4"/>
      </w:pPr>
      <w:r>
        <w:lastRenderedPageBreak/>
        <w:t>Discussion</w:t>
      </w:r>
    </w:p>
    <w:p w14:paraId="19DEDB61" w14:textId="2D251F8A" w:rsidR="001747BC" w:rsidRDefault="00624DC6" w:rsidP="00624DC6">
      <w:pPr>
        <w:pStyle w:val="BodyText"/>
      </w:pPr>
      <w:r w:rsidRPr="00624DC6">
        <w:t xml:space="preserve">IPv6 is the next generation Internet Protocol. Increasing adoption of IPv6 by service providers means that there is a benefit to </w:t>
      </w:r>
      <w:r w:rsidR="00094554">
        <w:t>participants in</w:t>
      </w:r>
      <w:r w:rsidRPr="00624DC6">
        <w:t xml:space="preserve"> offering IPv6 connectivity to visitors</w:t>
      </w:r>
      <w:r w:rsidR="00094554">
        <w:t xml:space="preserve">. It is </w:t>
      </w:r>
      <w:r w:rsidRPr="00624DC6">
        <w:t>strongly recommend that visited sites i</w:t>
      </w:r>
      <w:r>
        <w:t>mplement IPv6 wherever possible</w:t>
      </w:r>
      <w:r w:rsidR="00094554">
        <w:t xml:space="preserve">. This recommendation is included in the </w:t>
      </w:r>
      <w:r w:rsidR="00094554" w:rsidRPr="00094554">
        <w:t>enhanced features/advanced level specification</w:t>
      </w:r>
      <w:r w:rsidR="00094554">
        <w:t xml:space="preserve"> published on the Community library web pages.</w:t>
      </w:r>
    </w:p>
    <w:p w14:paraId="1592EABD" w14:textId="77777777" w:rsidR="001747BC" w:rsidRDefault="001747BC">
      <w:pPr>
        <w:pStyle w:val="BodyText"/>
      </w:pPr>
    </w:p>
    <w:p w14:paraId="4044079D" w14:textId="77777777" w:rsidR="003350B2" w:rsidRDefault="003350B2">
      <w:pPr>
        <w:pStyle w:val="Heading3"/>
        <w:tabs>
          <w:tab w:val="left" w:pos="0"/>
        </w:tabs>
      </w:pPr>
      <w:bookmarkStart w:id="184" w:name="_Toc460313042"/>
      <w:r>
        <w:t>WPA</w:t>
      </w:r>
      <w:bookmarkEnd w:id="184"/>
    </w:p>
    <w:p w14:paraId="0CE4D94C" w14:textId="77777777" w:rsidR="003350B2" w:rsidRPr="004B3E23" w:rsidRDefault="003350B2" w:rsidP="00B57E37">
      <w:pPr>
        <w:pStyle w:val="Heading4"/>
      </w:pPr>
      <w:r w:rsidRPr="004B3E23">
        <w:t>Requirements</w:t>
      </w:r>
    </w:p>
    <w:p w14:paraId="7831FD90"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1EF0F970"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4F594882"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309133A7"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769FF0DB"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0DFD5A02"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0C30AF4A"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0D27BB1E"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2CA82A4E"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245C6DD5"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38B5FDA4"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2B175DFA"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696E5B2C"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7CA58FFD"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559FEA7D"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053ACCB8"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2C99A1CE"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04E0D607"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743AECB2"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305A3885"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2D18D8DF"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3C5F1ECC"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6C6E974D"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0847E6FE"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35DF1823"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07E7979E"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357477DE"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0F9B4DDB"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16C22098"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4B1DD13E"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26B59FA9"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3A748F73" w14:textId="77777777" w:rsidR="00674D17" w:rsidRPr="00674D17" w:rsidRDefault="00674D17" w:rsidP="00C06F4D">
      <w:pPr>
        <w:pStyle w:val="ListParagraph"/>
        <w:numPr>
          <w:ilvl w:val="0"/>
          <w:numId w:val="2"/>
        </w:numPr>
        <w:suppressLineNumbers/>
        <w:shd w:val="clear" w:color="auto" w:fill="FFCC99"/>
        <w:ind w:left="567" w:hanging="567"/>
        <w:contextualSpacing w:val="0"/>
        <w:rPr>
          <w:vanish/>
        </w:rPr>
      </w:pPr>
    </w:p>
    <w:p w14:paraId="4270E21F" w14:textId="20BAD470" w:rsidR="003350B2" w:rsidRPr="003D379D" w:rsidRDefault="005513A9" w:rsidP="003D379D">
      <w:pPr>
        <w:pStyle w:val="Requirements-Visited"/>
      </w:pPr>
      <w:bookmarkStart w:id="185" w:name="_Toc460399961"/>
      <w:r w:rsidRPr="003D379D">
        <w:t xml:space="preserve">The </w:t>
      </w:r>
      <w:r w:rsidR="003350B2" w:rsidRPr="003D379D">
        <w:t>WPA</w:t>
      </w:r>
      <w:r w:rsidRPr="003D379D">
        <w:t xml:space="preserve"> specification MUST NOT be supported and the TKIP algorithm MUST NOT be employed in eduroam services</w:t>
      </w:r>
      <w:r w:rsidR="003350B2" w:rsidRPr="003D379D">
        <w:t>.</w:t>
      </w:r>
      <w:bookmarkEnd w:id="185"/>
    </w:p>
    <w:p w14:paraId="7F9F8ADC" w14:textId="77777777" w:rsidR="003350B2" w:rsidRDefault="003350B2">
      <w:pPr>
        <w:pStyle w:val="Heading3"/>
        <w:tabs>
          <w:tab w:val="left" w:pos="0"/>
        </w:tabs>
      </w:pPr>
      <w:bookmarkStart w:id="186" w:name="_Toc460313043"/>
      <w:r>
        <w:t>WPA2</w:t>
      </w:r>
      <w:bookmarkEnd w:id="186"/>
    </w:p>
    <w:p w14:paraId="269F24B1" w14:textId="77777777" w:rsidR="003350B2" w:rsidRDefault="003350B2" w:rsidP="00B57E37">
      <w:pPr>
        <w:pStyle w:val="Heading4"/>
      </w:pPr>
      <w:r>
        <w:t>Requirements</w:t>
      </w:r>
    </w:p>
    <w:p w14:paraId="424F5D10" w14:textId="77777777" w:rsidR="003350B2" w:rsidRPr="003D379D" w:rsidRDefault="008C6D68" w:rsidP="003D379D">
      <w:pPr>
        <w:pStyle w:val="Requirements-Visited"/>
      </w:pPr>
      <w:bookmarkStart w:id="187" w:name="_Toc460399962"/>
      <w:r w:rsidRPr="003D379D">
        <w:t xml:space="preserve">Both established and new deployments of eduroam </w:t>
      </w:r>
      <w:r w:rsidR="004666BE" w:rsidRPr="003D379D">
        <w:t xml:space="preserve">Visited </w:t>
      </w:r>
      <w:r w:rsidRPr="003D379D">
        <w:t xml:space="preserve">Wi-Fi services </w:t>
      </w:r>
      <w:r w:rsidR="003350B2" w:rsidRPr="003D379D">
        <w:t>MUST implement WPA2</w:t>
      </w:r>
      <w:r w:rsidR="005914E1" w:rsidRPr="003D379D">
        <w:t xml:space="preserve"> Enterprise</w:t>
      </w:r>
      <w:r w:rsidR="003350B2" w:rsidRPr="003D379D">
        <w:t xml:space="preserve"> with the use of the CCMP (AES) algorithm.</w:t>
      </w:r>
      <w:bookmarkEnd w:id="187"/>
    </w:p>
    <w:p w14:paraId="79B20294" w14:textId="77777777" w:rsidR="003350B2" w:rsidRDefault="003350B2" w:rsidP="008C6D68">
      <w:pPr>
        <w:pStyle w:val="Heading4"/>
        <w:numPr>
          <w:ilvl w:val="0"/>
          <w:numId w:val="0"/>
        </w:numPr>
      </w:pPr>
      <w:r>
        <w:t>Discussion</w:t>
      </w:r>
    </w:p>
    <w:p w14:paraId="3D19EAD1" w14:textId="1B911C0E" w:rsidR="003350B2" w:rsidRDefault="003350B2">
      <w:pPr>
        <w:pStyle w:val="BodyText"/>
      </w:pPr>
      <w:r>
        <w:t xml:space="preserve">WPA2 </w:t>
      </w:r>
      <w:r w:rsidR="00C80B5A">
        <w:t xml:space="preserve">Enterprise </w:t>
      </w:r>
      <w:r>
        <w:t>is the Wi</w:t>
      </w:r>
      <w:r w:rsidR="004666BE">
        <w:t>-</w:t>
      </w:r>
      <w:r>
        <w:t xml:space="preserve">Fi Alliance’s </w:t>
      </w:r>
      <w:r w:rsidR="00B71176">
        <w:t xml:space="preserve">interoperability </w:t>
      </w:r>
      <w:r w:rsidR="006F48C4">
        <w:t>compliance certification</w:t>
      </w:r>
      <w:r w:rsidR="00B71176">
        <w:t xml:space="preserve"> scheme for</w:t>
      </w:r>
      <w:r>
        <w:t xml:space="preserve"> IEEE 802.11</w:t>
      </w:r>
      <w:r w:rsidR="00B71176">
        <w:t xml:space="preserve"> security features</w:t>
      </w:r>
      <w:r>
        <w:t>. This is regarded as the strongest WLAN security specification available.</w:t>
      </w:r>
    </w:p>
    <w:p w14:paraId="265221EE" w14:textId="77777777" w:rsidR="003350B2" w:rsidRDefault="003350B2">
      <w:pPr>
        <w:pStyle w:val="BodyText"/>
      </w:pPr>
      <w:r>
        <w:t xml:space="preserve">WPA2 </w:t>
      </w:r>
      <w:r w:rsidR="00B71176">
        <w:t xml:space="preserve">Enterprise </w:t>
      </w:r>
      <w:r>
        <w:t xml:space="preserve">is mandatory for </w:t>
      </w:r>
      <w:r w:rsidR="002B534A">
        <w:t xml:space="preserve">eduroam </w:t>
      </w:r>
      <w:r w:rsidR="007B4B07">
        <w:t>services</w:t>
      </w:r>
      <w:r>
        <w:t>, as it contributes to</w:t>
      </w:r>
      <w:r w:rsidR="00105F48">
        <w:t>wards a higher security context and it is has been the only permitted standard in the UK since the beginning of 201</w:t>
      </w:r>
      <w:r w:rsidR="007B4B07">
        <w:t>5</w:t>
      </w:r>
      <w:r w:rsidR="00105F48">
        <w:t xml:space="preserve">. </w:t>
      </w:r>
    </w:p>
    <w:p w14:paraId="37EC5E4F" w14:textId="77777777" w:rsidR="00ED537C" w:rsidRDefault="00ED537C">
      <w:pPr>
        <w:pStyle w:val="BodyText"/>
      </w:pPr>
      <w:r>
        <w:t xml:space="preserve">Support for legacy WPA/TKIP deployments </w:t>
      </w:r>
      <w:r w:rsidR="00105F48">
        <w:t xml:space="preserve">within mixed TKIP/AES environments </w:t>
      </w:r>
      <w:r>
        <w:t xml:space="preserve">is </w:t>
      </w:r>
      <w:r w:rsidR="007B4B07">
        <w:t xml:space="preserve">however </w:t>
      </w:r>
      <w:r>
        <w:t>still permitted</w:t>
      </w:r>
      <w:r w:rsidR="00105F48">
        <w:t xml:space="preserve"> </w:t>
      </w:r>
      <w:r>
        <w:t>in</w:t>
      </w:r>
      <w:r w:rsidR="00105F48">
        <w:t xml:space="preserve"> some</w:t>
      </w:r>
      <w:r>
        <w:t xml:space="preserve"> other countries</w:t>
      </w:r>
      <w:r w:rsidR="007B4B07">
        <w:t>,</w:t>
      </w:r>
      <w:r>
        <w:t xml:space="preserve"> </w:t>
      </w:r>
      <w:r w:rsidR="00105F48">
        <w:t xml:space="preserve">so </w:t>
      </w:r>
      <w:r>
        <w:t>eduroam</w:t>
      </w:r>
      <w:r w:rsidR="00105F48">
        <w:t xml:space="preserve"> users may encounter this standard/cipher</w:t>
      </w:r>
      <w:r w:rsidR="007B4B07">
        <w:t xml:space="preserve"> when roaming. Note, services that only support WPA/TKIP should never be experienced, therefore there is no need for clients </w:t>
      </w:r>
      <w:r w:rsidR="004D2863">
        <w:t xml:space="preserve">to be set up with </w:t>
      </w:r>
      <w:r w:rsidR="007B4B07">
        <w:t>configuration</w:t>
      </w:r>
      <w:r w:rsidR="004D2863">
        <w:t>s that</w:t>
      </w:r>
      <w:r w:rsidR="007B4B07">
        <w:t xml:space="preserve"> support</w:t>
      </w:r>
      <w:r w:rsidR="004D2863">
        <w:t xml:space="preserve"> both</w:t>
      </w:r>
      <w:r w:rsidR="007B4B07">
        <w:t xml:space="preserve"> WPA/TKIP</w:t>
      </w:r>
      <w:r w:rsidR="004D2863">
        <w:t xml:space="preserve"> and WPA2/AES</w:t>
      </w:r>
      <w:r w:rsidR="007B4B07">
        <w:t xml:space="preserve"> and </w:t>
      </w:r>
      <w:r w:rsidR="004D2863">
        <w:t xml:space="preserve">there is a </w:t>
      </w:r>
      <w:r w:rsidR="007B4B07">
        <w:t xml:space="preserve">positive advantage in not </w:t>
      </w:r>
      <w:r w:rsidR="004D2863">
        <w:t xml:space="preserve">implementing </w:t>
      </w:r>
      <w:r w:rsidR="007B4B07">
        <w:t>such configuration.</w:t>
      </w:r>
    </w:p>
    <w:p w14:paraId="01EAD50B" w14:textId="41C03AE8" w:rsidR="00B71176" w:rsidRDefault="00B71176">
      <w:pPr>
        <w:pStyle w:val="BodyText"/>
      </w:pPr>
      <w:r>
        <w:t>The Wi-Fi Alliance specifies both WPA2 and WPA2 with Protected Management Frames</w:t>
      </w:r>
      <w:r w:rsidR="001918E2">
        <w:t xml:space="preserve"> (WPA2 with PMF)</w:t>
      </w:r>
      <w:r>
        <w:t xml:space="preserve">.  Currently there </w:t>
      </w:r>
      <w:r w:rsidR="00F43476">
        <w:t>is</w:t>
      </w:r>
      <w:r>
        <w:t xml:space="preserve"> no requirement </w:t>
      </w:r>
      <w:r w:rsidR="001918E2">
        <w:t>regarding</w:t>
      </w:r>
      <w:r>
        <w:t xml:space="preserve"> which WPA2 standard must be used (WPA2 or WPA2 with PMF)</w:t>
      </w:r>
      <w:r w:rsidR="001918E2">
        <w:t xml:space="preserve"> for eduroam</w:t>
      </w:r>
      <w:r>
        <w:t xml:space="preserve">.  However, </w:t>
      </w:r>
      <w:r w:rsidR="00BB5341">
        <w:t>participants</w:t>
      </w:r>
      <w:r>
        <w:t xml:space="preserve"> deploying WPA2 with PMF should be aware this may cause interoperability issues with clients which are not certified for WPA2 with PMF.</w:t>
      </w:r>
    </w:p>
    <w:p w14:paraId="28FBC065" w14:textId="77777777" w:rsidR="003350B2" w:rsidRDefault="003350B2">
      <w:pPr>
        <w:pStyle w:val="Heading2"/>
        <w:pageBreakBefore/>
      </w:pPr>
      <w:bookmarkStart w:id="188" w:name="_Toc460313044"/>
      <w:r>
        <w:lastRenderedPageBreak/>
        <w:t>Appendices</w:t>
      </w:r>
      <w:bookmarkEnd w:id="188"/>
    </w:p>
    <w:p w14:paraId="5D109B6A" w14:textId="77777777" w:rsidR="00382D3B" w:rsidRDefault="003350B2" w:rsidP="005934E1">
      <w:pPr>
        <w:pStyle w:val="Heading3"/>
        <w:tabs>
          <w:tab w:val="left" w:pos="0"/>
        </w:tabs>
      </w:pPr>
      <w:bookmarkStart w:id="189" w:name="_Toc460313045"/>
      <w:r>
        <w:t>Appendix I – Summary of Requirements</w:t>
      </w:r>
      <w:bookmarkEnd w:id="189"/>
    </w:p>
    <w:p w14:paraId="61270F3E" w14:textId="77777777" w:rsidR="005934E1" w:rsidRDefault="005934E1" w:rsidP="00B57E37">
      <w:pPr>
        <w:pStyle w:val="Heading4"/>
      </w:pPr>
      <w:r>
        <w:t>Common requirement</w:t>
      </w:r>
      <w:r w:rsidR="00E07AB6">
        <w:t>s</w:t>
      </w:r>
    </w:p>
    <w:p w14:paraId="08E523A2" w14:textId="77777777" w:rsidR="007B595E" w:rsidRDefault="00800FE4">
      <w:pPr>
        <w:pStyle w:val="TableofFigures"/>
        <w:rPr>
          <w:rFonts w:asciiTheme="minorHAnsi" w:eastAsiaTheme="minorEastAsia" w:hAnsiTheme="minorHAnsi" w:cstheme="minorBidi"/>
          <w:noProof/>
          <w:sz w:val="22"/>
          <w:szCs w:val="22"/>
          <w:lang w:val="en-GB" w:eastAsia="en-GB"/>
        </w:rPr>
      </w:pPr>
      <w:r>
        <w:fldChar w:fldCharType="begin"/>
      </w:r>
      <w:r>
        <w:instrText xml:space="preserve"> TOC \t "Requirements-Common,1" \c "Figure" </w:instrText>
      </w:r>
      <w:r>
        <w:fldChar w:fldCharType="separate"/>
      </w:r>
      <w:r w:rsidR="007B595E">
        <w:rPr>
          <w:noProof/>
        </w:rPr>
        <w:t>1.</w:t>
      </w:r>
      <w:r w:rsidR="007B595E">
        <w:rPr>
          <w:rFonts w:asciiTheme="minorHAnsi" w:eastAsiaTheme="minorEastAsia" w:hAnsiTheme="minorHAnsi" w:cstheme="minorBidi"/>
          <w:noProof/>
          <w:sz w:val="22"/>
          <w:szCs w:val="22"/>
          <w:lang w:val="en-GB" w:eastAsia="en-GB"/>
        </w:rPr>
        <w:tab/>
      </w:r>
      <w:r w:rsidR="007B595E">
        <w:rPr>
          <w:noProof/>
        </w:rPr>
        <w:t>All participating organisations MUST observe the requirements set out in section 2 of this document.</w:t>
      </w:r>
      <w:r w:rsidR="007B595E">
        <w:rPr>
          <w:noProof/>
        </w:rPr>
        <w:tab/>
      </w:r>
      <w:r w:rsidR="007B595E">
        <w:rPr>
          <w:noProof/>
        </w:rPr>
        <w:fldChar w:fldCharType="begin"/>
      </w:r>
      <w:r w:rsidR="007B595E">
        <w:rPr>
          <w:noProof/>
        </w:rPr>
        <w:instrText xml:space="preserve"> PAGEREF _Toc460399846 \h </w:instrText>
      </w:r>
      <w:r w:rsidR="007B595E">
        <w:rPr>
          <w:noProof/>
        </w:rPr>
      </w:r>
      <w:r w:rsidR="007B595E">
        <w:rPr>
          <w:noProof/>
        </w:rPr>
        <w:fldChar w:fldCharType="separate"/>
      </w:r>
      <w:r w:rsidR="008A7E5E">
        <w:rPr>
          <w:noProof/>
        </w:rPr>
        <w:t>6</w:t>
      </w:r>
      <w:r w:rsidR="007B595E">
        <w:rPr>
          <w:noProof/>
        </w:rPr>
        <w:fldChar w:fldCharType="end"/>
      </w:r>
    </w:p>
    <w:p w14:paraId="5994A556"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Participants that choose to participate as a Home organisation MUST observe the requirements set out in section 3 of this document.</w:t>
      </w:r>
      <w:r>
        <w:rPr>
          <w:noProof/>
        </w:rPr>
        <w:tab/>
      </w:r>
      <w:r>
        <w:rPr>
          <w:noProof/>
        </w:rPr>
        <w:fldChar w:fldCharType="begin"/>
      </w:r>
      <w:r>
        <w:rPr>
          <w:noProof/>
        </w:rPr>
        <w:instrText xml:space="preserve"> PAGEREF _Toc460399847 \h </w:instrText>
      </w:r>
      <w:r>
        <w:rPr>
          <w:noProof/>
        </w:rPr>
      </w:r>
      <w:r>
        <w:rPr>
          <w:noProof/>
        </w:rPr>
        <w:fldChar w:fldCharType="separate"/>
      </w:r>
      <w:r w:rsidR="008A7E5E">
        <w:rPr>
          <w:noProof/>
        </w:rPr>
        <w:t>6</w:t>
      </w:r>
      <w:r>
        <w:rPr>
          <w:noProof/>
        </w:rPr>
        <w:fldChar w:fldCharType="end"/>
      </w:r>
    </w:p>
    <w:p w14:paraId="3697C9E1"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3.</w:t>
      </w:r>
      <w:r>
        <w:rPr>
          <w:rFonts w:asciiTheme="minorHAnsi" w:eastAsiaTheme="minorEastAsia" w:hAnsiTheme="minorHAnsi" w:cstheme="minorBidi"/>
          <w:noProof/>
          <w:sz w:val="22"/>
          <w:szCs w:val="22"/>
          <w:lang w:val="en-GB" w:eastAsia="en-GB"/>
        </w:rPr>
        <w:tab/>
      </w:r>
      <w:r>
        <w:rPr>
          <w:noProof/>
        </w:rPr>
        <w:t>Participants that choose to participate as a Visited organisation MUST observe the requirements set out in section 4 of this document.</w:t>
      </w:r>
      <w:r>
        <w:rPr>
          <w:noProof/>
        </w:rPr>
        <w:tab/>
      </w:r>
      <w:r>
        <w:rPr>
          <w:noProof/>
        </w:rPr>
        <w:fldChar w:fldCharType="begin"/>
      </w:r>
      <w:r>
        <w:rPr>
          <w:noProof/>
        </w:rPr>
        <w:instrText xml:space="preserve"> PAGEREF _Toc460399848 \h </w:instrText>
      </w:r>
      <w:r>
        <w:rPr>
          <w:noProof/>
        </w:rPr>
      </w:r>
      <w:r>
        <w:rPr>
          <w:noProof/>
        </w:rPr>
        <w:fldChar w:fldCharType="separate"/>
      </w:r>
      <w:r w:rsidR="008A7E5E">
        <w:rPr>
          <w:noProof/>
        </w:rPr>
        <w:t>6</w:t>
      </w:r>
      <w:r>
        <w:rPr>
          <w:noProof/>
        </w:rPr>
        <w:fldChar w:fldCharType="end"/>
      </w:r>
    </w:p>
    <w:p w14:paraId="78289D51"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w:t>
      </w:r>
      <w:r>
        <w:rPr>
          <w:rFonts w:asciiTheme="minorHAnsi" w:eastAsiaTheme="minorEastAsia" w:hAnsiTheme="minorHAnsi" w:cstheme="minorBidi"/>
          <w:noProof/>
          <w:sz w:val="22"/>
          <w:szCs w:val="22"/>
          <w:lang w:val="en-GB" w:eastAsia="en-GB"/>
        </w:rPr>
        <w:tab/>
      </w:r>
      <w:r>
        <w:rPr>
          <w:noProof/>
        </w:rPr>
        <w:t>Using the eduroam(UK) Support web portal, participating organisations MUST assert the type of service being provided or being worked towards and the current level of compliance of such a service with this Technical Specification. The current operational level of the service MUST also be asserted.</w:t>
      </w:r>
      <w:r>
        <w:rPr>
          <w:noProof/>
        </w:rPr>
        <w:tab/>
      </w:r>
      <w:r>
        <w:rPr>
          <w:noProof/>
        </w:rPr>
        <w:fldChar w:fldCharType="begin"/>
      </w:r>
      <w:r>
        <w:rPr>
          <w:noProof/>
        </w:rPr>
        <w:instrText xml:space="preserve"> PAGEREF _Toc460399849 \h </w:instrText>
      </w:r>
      <w:r>
        <w:rPr>
          <w:noProof/>
        </w:rPr>
      </w:r>
      <w:r>
        <w:rPr>
          <w:noProof/>
        </w:rPr>
        <w:fldChar w:fldCharType="separate"/>
      </w:r>
      <w:r w:rsidR="008A7E5E">
        <w:rPr>
          <w:noProof/>
        </w:rPr>
        <w:t>6</w:t>
      </w:r>
      <w:r>
        <w:rPr>
          <w:noProof/>
        </w:rPr>
        <w:fldChar w:fldCharType="end"/>
      </w:r>
    </w:p>
    <w:p w14:paraId="492831CC"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5.</w:t>
      </w:r>
      <w:r>
        <w:rPr>
          <w:rFonts w:asciiTheme="minorHAnsi" w:eastAsiaTheme="minorEastAsia" w:hAnsiTheme="minorHAnsi" w:cstheme="minorBidi"/>
          <w:noProof/>
          <w:sz w:val="22"/>
          <w:szCs w:val="22"/>
          <w:lang w:val="en-GB" w:eastAsia="en-GB"/>
        </w:rPr>
        <w:tab/>
      </w:r>
      <w:r>
        <w:rPr>
          <w:noProof/>
        </w:rPr>
        <w:t>Participants MUST designate a technical contact that can be contacted using e-mail and telephone during normal business hours. The contact may be either a named individual or an organisational unit. Arrangements must be made to cover for absence of a named technical contact owing to eventualities such as illness and holidays.</w:t>
      </w:r>
      <w:r>
        <w:rPr>
          <w:noProof/>
        </w:rPr>
        <w:tab/>
      </w:r>
      <w:r>
        <w:rPr>
          <w:noProof/>
        </w:rPr>
        <w:fldChar w:fldCharType="begin"/>
      </w:r>
      <w:r>
        <w:rPr>
          <w:noProof/>
        </w:rPr>
        <w:instrText xml:space="preserve"> PAGEREF _Toc460399850 \h </w:instrText>
      </w:r>
      <w:r>
        <w:rPr>
          <w:noProof/>
        </w:rPr>
      </w:r>
      <w:r>
        <w:rPr>
          <w:noProof/>
        </w:rPr>
        <w:fldChar w:fldCharType="separate"/>
      </w:r>
      <w:r w:rsidR="008A7E5E">
        <w:rPr>
          <w:noProof/>
        </w:rPr>
        <w:t>7</w:t>
      </w:r>
      <w:r>
        <w:rPr>
          <w:noProof/>
        </w:rPr>
        <w:fldChar w:fldCharType="end"/>
      </w:r>
    </w:p>
    <w:p w14:paraId="260B453D"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6.</w:t>
      </w:r>
      <w:r>
        <w:rPr>
          <w:rFonts w:asciiTheme="minorHAnsi" w:eastAsiaTheme="minorEastAsia" w:hAnsiTheme="minorHAnsi" w:cstheme="minorBidi"/>
          <w:noProof/>
          <w:sz w:val="22"/>
          <w:szCs w:val="22"/>
          <w:lang w:val="en-GB" w:eastAsia="en-GB"/>
        </w:rPr>
        <w:tab/>
      </w:r>
      <w:r>
        <w:rPr>
          <w:noProof/>
        </w:rPr>
        <w:t>Every log entry MUST state the date and time it was logged, derived from a reliable time source. The timestamp MUST be in UTC.</w:t>
      </w:r>
      <w:r>
        <w:rPr>
          <w:noProof/>
        </w:rPr>
        <w:tab/>
      </w:r>
      <w:r>
        <w:rPr>
          <w:noProof/>
        </w:rPr>
        <w:fldChar w:fldCharType="begin"/>
      </w:r>
      <w:r>
        <w:rPr>
          <w:noProof/>
        </w:rPr>
        <w:instrText xml:space="preserve"> PAGEREF _Toc460399851 \h </w:instrText>
      </w:r>
      <w:r>
        <w:rPr>
          <w:noProof/>
        </w:rPr>
      </w:r>
      <w:r>
        <w:rPr>
          <w:noProof/>
        </w:rPr>
        <w:fldChar w:fldCharType="separate"/>
      </w:r>
      <w:r w:rsidR="008A7E5E">
        <w:rPr>
          <w:noProof/>
        </w:rPr>
        <w:t>7</w:t>
      </w:r>
      <w:r>
        <w:rPr>
          <w:noProof/>
        </w:rPr>
        <w:fldChar w:fldCharType="end"/>
      </w:r>
    </w:p>
    <w:p w14:paraId="196BFEBE"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7.</w:t>
      </w:r>
      <w:r>
        <w:rPr>
          <w:rFonts w:asciiTheme="minorHAnsi" w:eastAsiaTheme="minorEastAsia" w:hAnsiTheme="minorHAnsi" w:cstheme="minorBidi"/>
          <w:noProof/>
          <w:sz w:val="22"/>
          <w:szCs w:val="22"/>
          <w:lang w:val="en-GB" w:eastAsia="en-GB"/>
        </w:rPr>
        <w:tab/>
      </w:r>
      <w:r>
        <w:rPr>
          <w:noProof/>
        </w:rPr>
        <w:t>Logs MUST be kept for a minimum period of at least three months.</w:t>
      </w:r>
      <w:r>
        <w:rPr>
          <w:noProof/>
        </w:rPr>
        <w:tab/>
      </w:r>
      <w:r>
        <w:rPr>
          <w:noProof/>
        </w:rPr>
        <w:fldChar w:fldCharType="begin"/>
      </w:r>
      <w:r>
        <w:rPr>
          <w:noProof/>
        </w:rPr>
        <w:instrText xml:space="preserve"> PAGEREF _Toc460399852 \h </w:instrText>
      </w:r>
      <w:r>
        <w:rPr>
          <w:noProof/>
        </w:rPr>
      </w:r>
      <w:r>
        <w:rPr>
          <w:noProof/>
        </w:rPr>
        <w:fldChar w:fldCharType="separate"/>
      </w:r>
      <w:r w:rsidR="008A7E5E">
        <w:rPr>
          <w:noProof/>
        </w:rPr>
        <w:t>7</w:t>
      </w:r>
      <w:r>
        <w:rPr>
          <w:noProof/>
        </w:rPr>
        <w:fldChar w:fldCharType="end"/>
      </w:r>
    </w:p>
    <w:p w14:paraId="5F1880BC"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8.</w:t>
      </w:r>
      <w:r>
        <w:rPr>
          <w:rFonts w:asciiTheme="minorHAnsi" w:eastAsiaTheme="minorEastAsia" w:hAnsiTheme="minorHAnsi" w:cstheme="minorBidi"/>
          <w:noProof/>
          <w:sz w:val="22"/>
          <w:szCs w:val="22"/>
          <w:lang w:val="en-GB" w:eastAsia="en-GB"/>
        </w:rPr>
        <w:tab/>
      </w:r>
      <w:r>
        <w:rPr>
          <w:noProof/>
        </w:rPr>
        <w:t>Participants’ RADIUS (Remote Authentication Dial In Service) clients and servers MUST comply with RFC 2865 [7] and RFC 2866 [8].</w:t>
      </w:r>
      <w:r>
        <w:rPr>
          <w:noProof/>
        </w:rPr>
        <w:tab/>
      </w:r>
      <w:r>
        <w:rPr>
          <w:noProof/>
        </w:rPr>
        <w:fldChar w:fldCharType="begin"/>
      </w:r>
      <w:r>
        <w:rPr>
          <w:noProof/>
        </w:rPr>
        <w:instrText xml:space="preserve"> PAGEREF _Toc460399853 \h </w:instrText>
      </w:r>
      <w:r>
        <w:rPr>
          <w:noProof/>
        </w:rPr>
      </w:r>
      <w:r>
        <w:rPr>
          <w:noProof/>
        </w:rPr>
        <w:fldChar w:fldCharType="separate"/>
      </w:r>
      <w:r w:rsidR="008A7E5E">
        <w:rPr>
          <w:noProof/>
        </w:rPr>
        <w:t>7</w:t>
      </w:r>
      <w:r>
        <w:rPr>
          <w:noProof/>
        </w:rPr>
        <w:fldChar w:fldCharType="end"/>
      </w:r>
    </w:p>
    <w:p w14:paraId="4A0F919A"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9.</w:t>
      </w:r>
      <w:r>
        <w:rPr>
          <w:rFonts w:asciiTheme="minorHAnsi" w:eastAsiaTheme="minorEastAsia" w:hAnsiTheme="minorHAnsi" w:cstheme="minorBidi"/>
          <w:noProof/>
          <w:sz w:val="22"/>
          <w:szCs w:val="22"/>
          <w:lang w:val="en-GB" w:eastAsia="en-GB"/>
        </w:rPr>
        <w:tab/>
      </w:r>
      <w:r>
        <w:rPr>
          <w:noProof/>
        </w:rPr>
        <w:t>Participants’ RADIUS clients’ and servers’ clocks MUST be configured to synchronise regularly with a reliable time source</w:t>
      </w:r>
      <w:r>
        <w:rPr>
          <w:noProof/>
        </w:rPr>
        <w:tab/>
      </w:r>
      <w:r>
        <w:rPr>
          <w:noProof/>
        </w:rPr>
        <w:fldChar w:fldCharType="begin"/>
      </w:r>
      <w:r>
        <w:rPr>
          <w:noProof/>
        </w:rPr>
        <w:instrText xml:space="preserve"> PAGEREF _Toc460399854 \h </w:instrText>
      </w:r>
      <w:r>
        <w:rPr>
          <w:noProof/>
        </w:rPr>
      </w:r>
      <w:r>
        <w:rPr>
          <w:noProof/>
        </w:rPr>
        <w:fldChar w:fldCharType="separate"/>
      </w:r>
      <w:r w:rsidR="008A7E5E">
        <w:rPr>
          <w:noProof/>
        </w:rPr>
        <w:t>7</w:t>
      </w:r>
      <w:r>
        <w:rPr>
          <w:noProof/>
        </w:rPr>
        <w:fldChar w:fldCharType="end"/>
      </w:r>
    </w:p>
    <w:p w14:paraId="52518A99"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10.</w:t>
      </w:r>
      <w:r>
        <w:rPr>
          <w:rFonts w:asciiTheme="minorHAnsi" w:eastAsiaTheme="minorEastAsia" w:hAnsiTheme="minorHAnsi" w:cstheme="minorBidi"/>
          <w:noProof/>
          <w:sz w:val="22"/>
          <w:szCs w:val="22"/>
          <w:lang w:val="en-GB" w:eastAsia="en-GB"/>
        </w:rPr>
        <w:tab/>
      </w:r>
      <w:r>
        <w:rPr>
          <w:noProof/>
        </w:rPr>
        <w:t>Participants MUST deploy at least one ORPS (organisational RADIUS proxy server).</w:t>
      </w:r>
      <w:r>
        <w:rPr>
          <w:noProof/>
        </w:rPr>
        <w:tab/>
      </w:r>
      <w:r>
        <w:rPr>
          <w:noProof/>
        </w:rPr>
        <w:fldChar w:fldCharType="begin"/>
      </w:r>
      <w:r>
        <w:rPr>
          <w:noProof/>
        </w:rPr>
        <w:instrText xml:space="preserve"> PAGEREF _Toc460399855 \h </w:instrText>
      </w:r>
      <w:r>
        <w:rPr>
          <w:noProof/>
        </w:rPr>
      </w:r>
      <w:r>
        <w:rPr>
          <w:noProof/>
        </w:rPr>
        <w:fldChar w:fldCharType="separate"/>
      </w:r>
      <w:r w:rsidR="008A7E5E">
        <w:rPr>
          <w:noProof/>
        </w:rPr>
        <w:t>7</w:t>
      </w:r>
      <w:r>
        <w:rPr>
          <w:noProof/>
        </w:rPr>
        <w:fldChar w:fldCharType="end"/>
      </w:r>
    </w:p>
    <w:p w14:paraId="1D3EFEA1"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11.</w:t>
      </w:r>
      <w:r>
        <w:rPr>
          <w:rFonts w:asciiTheme="minorHAnsi" w:eastAsiaTheme="minorEastAsia" w:hAnsiTheme="minorHAnsi" w:cstheme="minorBidi"/>
          <w:noProof/>
          <w:sz w:val="22"/>
          <w:szCs w:val="22"/>
          <w:lang w:val="en-GB" w:eastAsia="en-GB"/>
        </w:rPr>
        <w:tab/>
      </w:r>
      <w:r>
        <w:rPr>
          <w:noProof/>
        </w:rPr>
        <w:t>Participants’ ORPSs, if operating a Home (IdP) service, MUST be reachable from the eduroam(UK) National RADIUS Proxy Servers (NRPS). ORPS SHOULD be configured to listen on UDP/1812 and SHOULD NOT be configured to listen on UDP/1645.  ORPS using RadSec MUST be reachable from the NRPSs on TCP port 2083.</w:t>
      </w:r>
      <w:r>
        <w:rPr>
          <w:noProof/>
        </w:rPr>
        <w:tab/>
      </w:r>
      <w:r>
        <w:rPr>
          <w:noProof/>
        </w:rPr>
        <w:fldChar w:fldCharType="begin"/>
      </w:r>
      <w:r>
        <w:rPr>
          <w:noProof/>
        </w:rPr>
        <w:instrText xml:space="preserve"> PAGEREF _Toc460399856 \h </w:instrText>
      </w:r>
      <w:r>
        <w:rPr>
          <w:noProof/>
        </w:rPr>
      </w:r>
      <w:r>
        <w:rPr>
          <w:noProof/>
        </w:rPr>
        <w:fldChar w:fldCharType="separate"/>
      </w:r>
      <w:r w:rsidR="008A7E5E">
        <w:rPr>
          <w:noProof/>
        </w:rPr>
        <w:t>7</w:t>
      </w:r>
      <w:r>
        <w:rPr>
          <w:noProof/>
        </w:rPr>
        <w:fldChar w:fldCharType="end"/>
      </w:r>
    </w:p>
    <w:p w14:paraId="14BB214F"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12.</w:t>
      </w:r>
      <w:r>
        <w:rPr>
          <w:rFonts w:asciiTheme="minorHAnsi" w:eastAsiaTheme="minorEastAsia" w:hAnsiTheme="minorHAnsi" w:cstheme="minorBidi"/>
          <w:noProof/>
          <w:sz w:val="22"/>
          <w:szCs w:val="22"/>
          <w:lang w:val="en-GB" w:eastAsia="en-GB"/>
        </w:rPr>
        <w:tab/>
      </w:r>
      <w:r>
        <w:rPr>
          <w:noProof/>
        </w:rPr>
        <w:t>Participants using RadSec MUST use X.509 certificates provided by the GÉANT eduPKI service [9] to identify their ORPSs.</w:t>
      </w:r>
      <w:r>
        <w:rPr>
          <w:noProof/>
        </w:rPr>
        <w:tab/>
      </w:r>
      <w:r>
        <w:rPr>
          <w:noProof/>
        </w:rPr>
        <w:fldChar w:fldCharType="begin"/>
      </w:r>
      <w:r>
        <w:rPr>
          <w:noProof/>
        </w:rPr>
        <w:instrText xml:space="preserve"> PAGEREF _Toc460399857 \h </w:instrText>
      </w:r>
      <w:r>
        <w:rPr>
          <w:noProof/>
        </w:rPr>
      </w:r>
      <w:r>
        <w:rPr>
          <w:noProof/>
        </w:rPr>
        <w:fldChar w:fldCharType="separate"/>
      </w:r>
      <w:r w:rsidR="008A7E5E">
        <w:rPr>
          <w:noProof/>
        </w:rPr>
        <w:t>7</w:t>
      </w:r>
      <w:r>
        <w:rPr>
          <w:noProof/>
        </w:rPr>
        <w:fldChar w:fldCharType="end"/>
      </w:r>
    </w:p>
    <w:p w14:paraId="69F99DBA"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13.</w:t>
      </w:r>
      <w:r>
        <w:rPr>
          <w:rFonts w:asciiTheme="minorHAnsi" w:eastAsiaTheme="minorEastAsia" w:hAnsiTheme="minorHAnsi" w:cstheme="minorBidi"/>
          <w:noProof/>
          <w:sz w:val="22"/>
          <w:szCs w:val="22"/>
          <w:lang w:val="en-GB" w:eastAsia="en-GB"/>
        </w:rPr>
        <w:tab/>
      </w:r>
      <w:r>
        <w:rPr>
          <w:noProof/>
        </w:rPr>
        <w:t>If the ORPS’s RADIUS implementations support it, both the NRPS and eduroam(UK) Support Server MUST be able to receive responses to Internet Control Message Protocol (ICMP) Echo Requests they send to participants’ ORPSs.</w:t>
      </w:r>
      <w:r>
        <w:rPr>
          <w:noProof/>
        </w:rPr>
        <w:tab/>
      </w:r>
      <w:r>
        <w:rPr>
          <w:noProof/>
        </w:rPr>
        <w:fldChar w:fldCharType="begin"/>
      </w:r>
      <w:r>
        <w:rPr>
          <w:noProof/>
        </w:rPr>
        <w:instrText xml:space="preserve"> PAGEREF _Toc460399858 \h </w:instrText>
      </w:r>
      <w:r>
        <w:rPr>
          <w:noProof/>
        </w:rPr>
      </w:r>
      <w:r>
        <w:rPr>
          <w:noProof/>
        </w:rPr>
        <w:fldChar w:fldCharType="separate"/>
      </w:r>
      <w:r w:rsidR="008A7E5E">
        <w:rPr>
          <w:noProof/>
        </w:rPr>
        <w:t>8</w:t>
      </w:r>
      <w:r>
        <w:rPr>
          <w:noProof/>
        </w:rPr>
        <w:fldChar w:fldCharType="end"/>
      </w:r>
    </w:p>
    <w:p w14:paraId="2824D418"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14.</w:t>
      </w:r>
      <w:r>
        <w:rPr>
          <w:rFonts w:asciiTheme="minorHAnsi" w:eastAsiaTheme="minorEastAsia" w:hAnsiTheme="minorHAnsi" w:cstheme="minorBidi"/>
          <w:noProof/>
          <w:sz w:val="22"/>
          <w:szCs w:val="22"/>
          <w:lang w:val="en-GB" w:eastAsia="en-GB"/>
        </w:rPr>
        <w:tab/>
      </w:r>
      <w:r>
        <w:rPr>
          <w:noProof/>
        </w:rPr>
        <w:t>The following RADIUS attributes MUST be forwarded unaltered by participants’ ORPSs if present in RADIUS Access-Request, Access-Challenge, Access-Accept or Access-Reject messages.</w:t>
      </w:r>
      <w:r>
        <w:rPr>
          <w:noProof/>
        </w:rPr>
        <w:tab/>
      </w:r>
      <w:r>
        <w:rPr>
          <w:noProof/>
        </w:rPr>
        <w:fldChar w:fldCharType="begin"/>
      </w:r>
      <w:r>
        <w:rPr>
          <w:noProof/>
        </w:rPr>
        <w:instrText xml:space="preserve"> PAGEREF _Toc460399859 \h </w:instrText>
      </w:r>
      <w:r>
        <w:rPr>
          <w:noProof/>
        </w:rPr>
      </w:r>
      <w:r>
        <w:rPr>
          <w:noProof/>
        </w:rPr>
        <w:fldChar w:fldCharType="separate"/>
      </w:r>
      <w:r w:rsidR="008A7E5E">
        <w:rPr>
          <w:noProof/>
        </w:rPr>
        <w:t>8</w:t>
      </w:r>
      <w:r>
        <w:rPr>
          <w:noProof/>
        </w:rPr>
        <w:fldChar w:fldCharType="end"/>
      </w:r>
    </w:p>
    <w:p w14:paraId="27E9694C"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14.1.</w:t>
      </w:r>
      <w:r>
        <w:rPr>
          <w:rFonts w:asciiTheme="minorHAnsi" w:eastAsiaTheme="minorEastAsia" w:hAnsiTheme="minorHAnsi" w:cstheme="minorBidi"/>
          <w:noProof/>
          <w:sz w:val="22"/>
          <w:szCs w:val="22"/>
          <w:lang w:val="en-GB" w:eastAsia="en-GB"/>
        </w:rPr>
        <w:tab/>
      </w:r>
      <w:r>
        <w:rPr>
          <w:noProof/>
        </w:rPr>
        <w:t>User-Name</w:t>
      </w:r>
      <w:r>
        <w:rPr>
          <w:noProof/>
        </w:rPr>
        <w:tab/>
      </w:r>
      <w:r>
        <w:rPr>
          <w:noProof/>
        </w:rPr>
        <w:fldChar w:fldCharType="begin"/>
      </w:r>
      <w:r>
        <w:rPr>
          <w:noProof/>
        </w:rPr>
        <w:instrText xml:space="preserve"> PAGEREF _Toc460399860 \h </w:instrText>
      </w:r>
      <w:r>
        <w:rPr>
          <w:noProof/>
        </w:rPr>
      </w:r>
      <w:r>
        <w:rPr>
          <w:noProof/>
        </w:rPr>
        <w:fldChar w:fldCharType="separate"/>
      </w:r>
      <w:r w:rsidR="008A7E5E">
        <w:rPr>
          <w:noProof/>
        </w:rPr>
        <w:t>8</w:t>
      </w:r>
      <w:r>
        <w:rPr>
          <w:noProof/>
        </w:rPr>
        <w:fldChar w:fldCharType="end"/>
      </w:r>
    </w:p>
    <w:p w14:paraId="40795483"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14.2.</w:t>
      </w:r>
      <w:r>
        <w:rPr>
          <w:rFonts w:asciiTheme="minorHAnsi" w:eastAsiaTheme="minorEastAsia" w:hAnsiTheme="minorHAnsi" w:cstheme="minorBidi"/>
          <w:noProof/>
          <w:sz w:val="22"/>
          <w:szCs w:val="22"/>
          <w:lang w:val="en-GB" w:eastAsia="en-GB"/>
        </w:rPr>
        <w:tab/>
      </w:r>
      <w:r>
        <w:rPr>
          <w:noProof/>
        </w:rPr>
        <w:t>Reply-Message</w:t>
      </w:r>
      <w:r>
        <w:rPr>
          <w:noProof/>
        </w:rPr>
        <w:tab/>
      </w:r>
      <w:r>
        <w:rPr>
          <w:noProof/>
        </w:rPr>
        <w:fldChar w:fldCharType="begin"/>
      </w:r>
      <w:r>
        <w:rPr>
          <w:noProof/>
        </w:rPr>
        <w:instrText xml:space="preserve"> PAGEREF _Toc460399861 \h </w:instrText>
      </w:r>
      <w:r>
        <w:rPr>
          <w:noProof/>
        </w:rPr>
      </w:r>
      <w:r>
        <w:rPr>
          <w:noProof/>
        </w:rPr>
        <w:fldChar w:fldCharType="separate"/>
      </w:r>
      <w:r w:rsidR="008A7E5E">
        <w:rPr>
          <w:noProof/>
        </w:rPr>
        <w:t>8</w:t>
      </w:r>
      <w:r>
        <w:rPr>
          <w:noProof/>
        </w:rPr>
        <w:fldChar w:fldCharType="end"/>
      </w:r>
    </w:p>
    <w:p w14:paraId="09ABFF82"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14.3.</w:t>
      </w:r>
      <w:r>
        <w:rPr>
          <w:rFonts w:asciiTheme="minorHAnsi" w:eastAsiaTheme="minorEastAsia" w:hAnsiTheme="minorHAnsi" w:cstheme="minorBidi"/>
          <w:noProof/>
          <w:sz w:val="22"/>
          <w:szCs w:val="22"/>
          <w:lang w:val="en-GB" w:eastAsia="en-GB"/>
        </w:rPr>
        <w:tab/>
      </w:r>
      <w:r>
        <w:rPr>
          <w:noProof/>
        </w:rPr>
        <w:t>State</w:t>
      </w:r>
      <w:r>
        <w:rPr>
          <w:noProof/>
        </w:rPr>
        <w:tab/>
      </w:r>
      <w:r>
        <w:rPr>
          <w:noProof/>
        </w:rPr>
        <w:fldChar w:fldCharType="begin"/>
      </w:r>
      <w:r>
        <w:rPr>
          <w:noProof/>
        </w:rPr>
        <w:instrText xml:space="preserve"> PAGEREF _Toc460399862 \h </w:instrText>
      </w:r>
      <w:r>
        <w:rPr>
          <w:noProof/>
        </w:rPr>
      </w:r>
      <w:r>
        <w:rPr>
          <w:noProof/>
        </w:rPr>
        <w:fldChar w:fldCharType="separate"/>
      </w:r>
      <w:r w:rsidR="008A7E5E">
        <w:rPr>
          <w:noProof/>
        </w:rPr>
        <w:t>8</w:t>
      </w:r>
      <w:r>
        <w:rPr>
          <w:noProof/>
        </w:rPr>
        <w:fldChar w:fldCharType="end"/>
      </w:r>
    </w:p>
    <w:p w14:paraId="2675D081"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14.4.</w:t>
      </w:r>
      <w:r>
        <w:rPr>
          <w:rFonts w:asciiTheme="minorHAnsi" w:eastAsiaTheme="minorEastAsia" w:hAnsiTheme="minorHAnsi" w:cstheme="minorBidi"/>
          <w:noProof/>
          <w:sz w:val="22"/>
          <w:szCs w:val="22"/>
          <w:lang w:val="en-GB" w:eastAsia="en-GB"/>
        </w:rPr>
        <w:tab/>
      </w:r>
      <w:r>
        <w:rPr>
          <w:noProof/>
        </w:rPr>
        <w:t>Class</w:t>
      </w:r>
      <w:r>
        <w:rPr>
          <w:noProof/>
        </w:rPr>
        <w:tab/>
      </w:r>
      <w:r>
        <w:rPr>
          <w:noProof/>
        </w:rPr>
        <w:fldChar w:fldCharType="begin"/>
      </w:r>
      <w:r>
        <w:rPr>
          <w:noProof/>
        </w:rPr>
        <w:instrText xml:space="preserve"> PAGEREF _Toc460399863 \h </w:instrText>
      </w:r>
      <w:r>
        <w:rPr>
          <w:noProof/>
        </w:rPr>
      </w:r>
      <w:r>
        <w:rPr>
          <w:noProof/>
        </w:rPr>
        <w:fldChar w:fldCharType="separate"/>
      </w:r>
      <w:r w:rsidR="008A7E5E">
        <w:rPr>
          <w:noProof/>
        </w:rPr>
        <w:t>8</w:t>
      </w:r>
      <w:r>
        <w:rPr>
          <w:noProof/>
        </w:rPr>
        <w:fldChar w:fldCharType="end"/>
      </w:r>
    </w:p>
    <w:p w14:paraId="10CCBA23"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14.5.</w:t>
      </w:r>
      <w:r>
        <w:rPr>
          <w:rFonts w:asciiTheme="minorHAnsi" w:eastAsiaTheme="minorEastAsia" w:hAnsiTheme="minorHAnsi" w:cstheme="minorBidi"/>
          <w:noProof/>
          <w:sz w:val="22"/>
          <w:szCs w:val="22"/>
          <w:lang w:val="en-GB" w:eastAsia="en-GB"/>
        </w:rPr>
        <w:tab/>
      </w:r>
      <w:r>
        <w:rPr>
          <w:noProof/>
        </w:rPr>
        <w:t>Message-Authenticator</w:t>
      </w:r>
      <w:r>
        <w:rPr>
          <w:noProof/>
        </w:rPr>
        <w:tab/>
      </w:r>
      <w:r>
        <w:rPr>
          <w:noProof/>
        </w:rPr>
        <w:fldChar w:fldCharType="begin"/>
      </w:r>
      <w:r>
        <w:rPr>
          <w:noProof/>
        </w:rPr>
        <w:instrText xml:space="preserve"> PAGEREF _Toc460399864 \h </w:instrText>
      </w:r>
      <w:r>
        <w:rPr>
          <w:noProof/>
        </w:rPr>
      </w:r>
      <w:r>
        <w:rPr>
          <w:noProof/>
        </w:rPr>
        <w:fldChar w:fldCharType="separate"/>
      </w:r>
      <w:r w:rsidR="008A7E5E">
        <w:rPr>
          <w:noProof/>
        </w:rPr>
        <w:t>8</w:t>
      </w:r>
      <w:r>
        <w:rPr>
          <w:noProof/>
        </w:rPr>
        <w:fldChar w:fldCharType="end"/>
      </w:r>
    </w:p>
    <w:p w14:paraId="190D78F4"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14.6.</w:t>
      </w:r>
      <w:r>
        <w:rPr>
          <w:rFonts w:asciiTheme="minorHAnsi" w:eastAsiaTheme="minorEastAsia" w:hAnsiTheme="minorHAnsi" w:cstheme="minorBidi"/>
          <w:noProof/>
          <w:sz w:val="22"/>
          <w:szCs w:val="22"/>
          <w:lang w:val="en-GB" w:eastAsia="en-GB"/>
        </w:rPr>
        <w:tab/>
      </w:r>
      <w:r>
        <w:rPr>
          <w:noProof/>
        </w:rPr>
        <w:t>Proxy-State</w:t>
      </w:r>
      <w:r>
        <w:rPr>
          <w:noProof/>
        </w:rPr>
        <w:tab/>
      </w:r>
      <w:r>
        <w:rPr>
          <w:noProof/>
        </w:rPr>
        <w:fldChar w:fldCharType="begin"/>
      </w:r>
      <w:r>
        <w:rPr>
          <w:noProof/>
        </w:rPr>
        <w:instrText xml:space="preserve"> PAGEREF _Toc460399865 \h </w:instrText>
      </w:r>
      <w:r>
        <w:rPr>
          <w:noProof/>
        </w:rPr>
      </w:r>
      <w:r>
        <w:rPr>
          <w:noProof/>
        </w:rPr>
        <w:fldChar w:fldCharType="separate"/>
      </w:r>
      <w:r w:rsidR="008A7E5E">
        <w:rPr>
          <w:noProof/>
        </w:rPr>
        <w:t>8</w:t>
      </w:r>
      <w:r>
        <w:rPr>
          <w:noProof/>
        </w:rPr>
        <w:fldChar w:fldCharType="end"/>
      </w:r>
    </w:p>
    <w:p w14:paraId="34E5F0DF"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14.7.</w:t>
      </w:r>
      <w:r>
        <w:rPr>
          <w:rFonts w:asciiTheme="minorHAnsi" w:eastAsiaTheme="minorEastAsia" w:hAnsiTheme="minorHAnsi" w:cstheme="minorBidi"/>
          <w:noProof/>
          <w:sz w:val="22"/>
          <w:szCs w:val="22"/>
          <w:lang w:val="en-GB" w:eastAsia="en-GB"/>
        </w:rPr>
        <w:tab/>
      </w:r>
      <w:r>
        <w:rPr>
          <w:noProof/>
        </w:rPr>
        <w:t>EAP-Message</w:t>
      </w:r>
      <w:r>
        <w:rPr>
          <w:noProof/>
        </w:rPr>
        <w:tab/>
      </w:r>
      <w:r>
        <w:rPr>
          <w:noProof/>
        </w:rPr>
        <w:fldChar w:fldCharType="begin"/>
      </w:r>
      <w:r>
        <w:rPr>
          <w:noProof/>
        </w:rPr>
        <w:instrText xml:space="preserve"> PAGEREF _Toc460399866 \h </w:instrText>
      </w:r>
      <w:r>
        <w:rPr>
          <w:noProof/>
        </w:rPr>
      </w:r>
      <w:r>
        <w:rPr>
          <w:noProof/>
        </w:rPr>
        <w:fldChar w:fldCharType="separate"/>
      </w:r>
      <w:r w:rsidR="008A7E5E">
        <w:rPr>
          <w:noProof/>
        </w:rPr>
        <w:t>8</w:t>
      </w:r>
      <w:r>
        <w:rPr>
          <w:noProof/>
        </w:rPr>
        <w:fldChar w:fldCharType="end"/>
      </w:r>
    </w:p>
    <w:p w14:paraId="745678BF"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14.8.</w:t>
      </w:r>
      <w:r>
        <w:rPr>
          <w:rFonts w:asciiTheme="minorHAnsi" w:eastAsiaTheme="minorEastAsia" w:hAnsiTheme="minorHAnsi" w:cstheme="minorBidi"/>
          <w:noProof/>
          <w:sz w:val="22"/>
          <w:szCs w:val="22"/>
          <w:lang w:val="en-GB" w:eastAsia="en-GB"/>
        </w:rPr>
        <w:tab/>
      </w:r>
      <w:r>
        <w:rPr>
          <w:noProof/>
        </w:rPr>
        <w:t>MS-MPPE-Send-Key</w:t>
      </w:r>
      <w:r>
        <w:rPr>
          <w:noProof/>
        </w:rPr>
        <w:tab/>
      </w:r>
      <w:r>
        <w:rPr>
          <w:noProof/>
        </w:rPr>
        <w:fldChar w:fldCharType="begin"/>
      </w:r>
      <w:r>
        <w:rPr>
          <w:noProof/>
        </w:rPr>
        <w:instrText xml:space="preserve"> PAGEREF _Toc460399867 \h </w:instrText>
      </w:r>
      <w:r>
        <w:rPr>
          <w:noProof/>
        </w:rPr>
      </w:r>
      <w:r>
        <w:rPr>
          <w:noProof/>
        </w:rPr>
        <w:fldChar w:fldCharType="separate"/>
      </w:r>
      <w:r w:rsidR="008A7E5E">
        <w:rPr>
          <w:noProof/>
        </w:rPr>
        <w:t>8</w:t>
      </w:r>
      <w:r>
        <w:rPr>
          <w:noProof/>
        </w:rPr>
        <w:fldChar w:fldCharType="end"/>
      </w:r>
    </w:p>
    <w:p w14:paraId="34631A25"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14.9.</w:t>
      </w:r>
      <w:r>
        <w:rPr>
          <w:rFonts w:asciiTheme="minorHAnsi" w:eastAsiaTheme="minorEastAsia" w:hAnsiTheme="minorHAnsi" w:cstheme="minorBidi"/>
          <w:noProof/>
          <w:sz w:val="22"/>
          <w:szCs w:val="22"/>
          <w:lang w:val="en-GB" w:eastAsia="en-GB"/>
        </w:rPr>
        <w:tab/>
      </w:r>
      <w:r>
        <w:rPr>
          <w:noProof/>
        </w:rPr>
        <w:t>MS-MPPE-Recv-Key</w:t>
      </w:r>
      <w:r>
        <w:rPr>
          <w:noProof/>
        </w:rPr>
        <w:tab/>
      </w:r>
      <w:r>
        <w:rPr>
          <w:noProof/>
        </w:rPr>
        <w:fldChar w:fldCharType="begin"/>
      </w:r>
      <w:r>
        <w:rPr>
          <w:noProof/>
        </w:rPr>
        <w:instrText xml:space="preserve"> PAGEREF _Toc460399868 \h </w:instrText>
      </w:r>
      <w:r>
        <w:rPr>
          <w:noProof/>
        </w:rPr>
      </w:r>
      <w:r>
        <w:rPr>
          <w:noProof/>
        </w:rPr>
        <w:fldChar w:fldCharType="separate"/>
      </w:r>
      <w:r w:rsidR="008A7E5E">
        <w:rPr>
          <w:noProof/>
        </w:rPr>
        <w:t>8</w:t>
      </w:r>
      <w:r>
        <w:rPr>
          <w:noProof/>
        </w:rPr>
        <w:fldChar w:fldCharType="end"/>
      </w:r>
    </w:p>
    <w:p w14:paraId="58EEC080"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lastRenderedPageBreak/>
        <w:t>14.10.</w:t>
      </w:r>
      <w:r>
        <w:rPr>
          <w:rFonts w:asciiTheme="minorHAnsi" w:eastAsiaTheme="minorEastAsia" w:hAnsiTheme="minorHAnsi" w:cstheme="minorBidi"/>
          <w:noProof/>
          <w:sz w:val="22"/>
          <w:szCs w:val="22"/>
          <w:lang w:val="en-GB" w:eastAsia="en-GB"/>
        </w:rPr>
        <w:tab/>
      </w:r>
      <w:r>
        <w:rPr>
          <w:noProof/>
        </w:rPr>
        <w:t>Calling-Station-Id</w:t>
      </w:r>
      <w:r>
        <w:rPr>
          <w:noProof/>
        </w:rPr>
        <w:tab/>
      </w:r>
      <w:r>
        <w:rPr>
          <w:noProof/>
        </w:rPr>
        <w:fldChar w:fldCharType="begin"/>
      </w:r>
      <w:r>
        <w:rPr>
          <w:noProof/>
        </w:rPr>
        <w:instrText xml:space="preserve"> PAGEREF _Toc460399869 \h </w:instrText>
      </w:r>
      <w:r>
        <w:rPr>
          <w:noProof/>
        </w:rPr>
      </w:r>
      <w:r>
        <w:rPr>
          <w:noProof/>
        </w:rPr>
        <w:fldChar w:fldCharType="separate"/>
      </w:r>
      <w:r w:rsidR="008A7E5E">
        <w:rPr>
          <w:noProof/>
        </w:rPr>
        <w:t>8</w:t>
      </w:r>
      <w:r>
        <w:rPr>
          <w:noProof/>
        </w:rPr>
        <w:fldChar w:fldCharType="end"/>
      </w:r>
    </w:p>
    <w:p w14:paraId="5A5BDE24"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14.11.</w:t>
      </w:r>
      <w:r>
        <w:rPr>
          <w:rFonts w:asciiTheme="minorHAnsi" w:eastAsiaTheme="minorEastAsia" w:hAnsiTheme="minorHAnsi" w:cstheme="minorBidi"/>
          <w:noProof/>
          <w:sz w:val="22"/>
          <w:szCs w:val="22"/>
          <w:lang w:val="en-GB" w:eastAsia="en-GB"/>
        </w:rPr>
        <w:tab/>
      </w:r>
      <w:r>
        <w:rPr>
          <w:noProof/>
        </w:rPr>
        <w:t>Operator-Name</w:t>
      </w:r>
      <w:r>
        <w:rPr>
          <w:noProof/>
        </w:rPr>
        <w:tab/>
      </w:r>
      <w:r>
        <w:rPr>
          <w:noProof/>
        </w:rPr>
        <w:fldChar w:fldCharType="begin"/>
      </w:r>
      <w:r>
        <w:rPr>
          <w:noProof/>
        </w:rPr>
        <w:instrText xml:space="preserve"> PAGEREF _Toc460399870 \h </w:instrText>
      </w:r>
      <w:r>
        <w:rPr>
          <w:noProof/>
        </w:rPr>
      </w:r>
      <w:r>
        <w:rPr>
          <w:noProof/>
        </w:rPr>
        <w:fldChar w:fldCharType="separate"/>
      </w:r>
      <w:r w:rsidR="008A7E5E">
        <w:rPr>
          <w:noProof/>
        </w:rPr>
        <w:t>8</w:t>
      </w:r>
      <w:r>
        <w:rPr>
          <w:noProof/>
        </w:rPr>
        <w:fldChar w:fldCharType="end"/>
      </w:r>
    </w:p>
    <w:p w14:paraId="1165FDA6"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14.12.</w:t>
      </w:r>
      <w:r>
        <w:rPr>
          <w:rFonts w:asciiTheme="minorHAnsi" w:eastAsiaTheme="minorEastAsia" w:hAnsiTheme="minorHAnsi" w:cstheme="minorBidi"/>
          <w:noProof/>
          <w:sz w:val="22"/>
          <w:szCs w:val="22"/>
          <w:lang w:val="en-GB" w:eastAsia="en-GB"/>
        </w:rPr>
        <w:tab/>
      </w:r>
      <w:r>
        <w:rPr>
          <w:noProof/>
        </w:rPr>
        <w:t>Chargeable-User-Identity</w:t>
      </w:r>
      <w:r>
        <w:rPr>
          <w:noProof/>
        </w:rPr>
        <w:tab/>
      </w:r>
      <w:r>
        <w:rPr>
          <w:noProof/>
        </w:rPr>
        <w:fldChar w:fldCharType="begin"/>
      </w:r>
      <w:r>
        <w:rPr>
          <w:noProof/>
        </w:rPr>
        <w:instrText xml:space="preserve"> PAGEREF _Toc460399871 \h </w:instrText>
      </w:r>
      <w:r>
        <w:rPr>
          <w:noProof/>
        </w:rPr>
      </w:r>
      <w:r>
        <w:rPr>
          <w:noProof/>
        </w:rPr>
        <w:fldChar w:fldCharType="separate"/>
      </w:r>
      <w:r w:rsidR="008A7E5E">
        <w:rPr>
          <w:noProof/>
        </w:rPr>
        <w:t>8</w:t>
      </w:r>
      <w:r>
        <w:rPr>
          <w:noProof/>
        </w:rPr>
        <w:fldChar w:fldCharType="end"/>
      </w:r>
    </w:p>
    <w:p w14:paraId="10C0725E"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15.</w:t>
      </w:r>
      <w:r>
        <w:rPr>
          <w:rFonts w:asciiTheme="minorHAnsi" w:eastAsiaTheme="minorEastAsia" w:hAnsiTheme="minorHAnsi" w:cstheme="minorBidi"/>
          <w:noProof/>
          <w:sz w:val="22"/>
          <w:szCs w:val="22"/>
          <w:lang w:val="en-GB" w:eastAsia="en-GB"/>
        </w:rPr>
        <w:tab/>
      </w:r>
      <w:r>
        <w:rPr>
          <w:noProof/>
        </w:rPr>
        <w:t>Participants’ ORPSs MUST log all RADIUS authentication requests exchanged with the NRPS; the following information must be recorded.</w:t>
      </w:r>
      <w:r>
        <w:rPr>
          <w:noProof/>
        </w:rPr>
        <w:tab/>
      </w:r>
      <w:r>
        <w:rPr>
          <w:noProof/>
        </w:rPr>
        <w:fldChar w:fldCharType="begin"/>
      </w:r>
      <w:r>
        <w:rPr>
          <w:noProof/>
        </w:rPr>
        <w:instrText xml:space="preserve"> PAGEREF _Toc460399872 \h </w:instrText>
      </w:r>
      <w:r>
        <w:rPr>
          <w:noProof/>
        </w:rPr>
      </w:r>
      <w:r>
        <w:rPr>
          <w:noProof/>
        </w:rPr>
        <w:fldChar w:fldCharType="separate"/>
      </w:r>
      <w:r w:rsidR="008A7E5E">
        <w:rPr>
          <w:noProof/>
        </w:rPr>
        <w:t>8</w:t>
      </w:r>
      <w:r>
        <w:rPr>
          <w:noProof/>
        </w:rPr>
        <w:fldChar w:fldCharType="end"/>
      </w:r>
    </w:p>
    <w:p w14:paraId="41F0484E"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15.1.</w:t>
      </w:r>
      <w:r>
        <w:rPr>
          <w:rFonts w:asciiTheme="minorHAnsi" w:eastAsiaTheme="minorEastAsia" w:hAnsiTheme="minorHAnsi" w:cstheme="minorBidi"/>
          <w:noProof/>
          <w:sz w:val="22"/>
          <w:szCs w:val="22"/>
          <w:lang w:val="en-GB" w:eastAsia="en-GB"/>
        </w:rPr>
        <w:tab/>
      </w:r>
      <w:r>
        <w:rPr>
          <w:noProof/>
        </w:rPr>
        <w:t>The value of the user name attribute in the request.</w:t>
      </w:r>
      <w:r>
        <w:rPr>
          <w:noProof/>
        </w:rPr>
        <w:tab/>
      </w:r>
      <w:r>
        <w:rPr>
          <w:noProof/>
        </w:rPr>
        <w:fldChar w:fldCharType="begin"/>
      </w:r>
      <w:r>
        <w:rPr>
          <w:noProof/>
        </w:rPr>
        <w:instrText xml:space="preserve"> PAGEREF _Toc460399873 \h </w:instrText>
      </w:r>
      <w:r>
        <w:rPr>
          <w:noProof/>
        </w:rPr>
      </w:r>
      <w:r>
        <w:rPr>
          <w:noProof/>
        </w:rPr>
        <w:fldChar w:fldCharType="separate"/>
      </w:r>
      <w:r w:rsidR="008A7E5E">
        <w:rPr>
          <w:noProof/>
        </w:rPr>
        <w:t>8</w:t>
      </w:r>
      <w:r>
        <w:rPr>
          <w:noProof/>
        </w:rPr>
        <w:fldChar w:fldCharType="end"/>
      </w:r>
    </w:p>
    <w:p w14:paraId="3A12AF1B"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15.2.</w:t>
      </w:r>
      <w:r>
        <w:rPr>
          <w:rFonts w:asciiTheme="minorHAnsi" w:eastAsiaTheme="minorEastAsia" w:hAnsiTheme="minorHAnsi" w:cstheme="minorBidi"/>
          <w:noProof/>
          <w:sz w:val="22"/>
          <w:szCs w:val="22"/>
          <w:lang w:val="en-GB" w:eastAsia="en-GB"/>
        </w:rPr>
        <w:tab/>
      </w:r>
      <w:r>
        <w:rPr>
          <w:noProof/>
        </w:rPr>
        <w:t>The value of the Calling-Station-Id attribute in the request.</w:t>
      </w:r>
      <w:r>
        <w:rPr>
          <w:noProof/>
        </w:rPr>
        <w:tab/>
      </w:r>
      <w:r>
        <w:rPr>
          <w:noProof/>
        </w:rPr>
        <w:fldChar w:fldCharType="begin"/>
      </w:r>
      <w:r>
        <w:rPr>
          <w:noProof/>
        </w:rPr>
        <w:instrText xml:space="preserve"> PAGEREF _Toc460399874 \h </w:instrText>
      </w:r>
      <w:r>
        <w:rPr>
          <w:noProof/>
        </w:rPr>
      </w:r>
      <w:r>
        <w:rPr>
          <w:noProof/>
        </w:rPr>
        <w:fldChar w:fldCharType="separate"/>
      </w:r>
      <w:r w:rsidR="008A7E5E">
        <w:rPr>
          <w:noProof/>
        </w:rPr>
        <w:t>8</w:t>
      </w:r>
      <w:r>
        <w:rPr>
          <w:noProof/>
        </w:rPr>
        <w:fldChar w:fldCharType="end"/>
      </w:r>
    </w:p>
    <w:p w14:paraId="79D45F52"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16.</w:t>
      </w:r>
      <w:r>
        <w:rPr>
          <w:rFonts w:asciiTheme="minorHAnsi" w:eastAsiaTheme="minorEastAsia" w:hAnsiTheme="minorHAnsi" w:cstheme="minorBidi"/>
          <w:noProof/>
          <w:sz w:val="22"/>
          <w:szCs w:val="22"/>
          <w:lang w:val="en-GB" w:eastAsia="en-GB"/>
        </w:rPr>
        <w:tab/>
      </w:r>
      <w:r>
        <w:rPr>
          <w:noProof/>
        </w:rPr>
        <w:t>Participants MUST publish an eduroam service information website which MUST be generally accessible from the Internet and, if applicable, within the organisation to allow visitors to access it easily on site. The website MUST include the following information as a minimum.</w:t>
      </w:r>
      <w:r>
        <w:rPr>
          <w:noProof/>
        </w:rPr>
        <w:tab/>
      </w:r>
      <w:r>
        <w:rPr>
          <w:noProof/>
        </w:rPr>
        <w:fldChar w:fldCharType="begin"/>
      </w:r>
      <w:r>
        <w:rPr>
          <w:noProof/>
        </w:rPr>
        <w:instrText xml:space="preserve"> PAGEREF _Toc460399875 \h </w:instrText>
      </w:r>
      <w:r>
        <w:rPr>
          <w:noProof/>
        </w:rPr>
      </w:r>
      <w:r>
        <w:rPr>
          <w:noProof/>
        </w:rPr>
        <w:fldChar w:fldCharType="separate"/>
      </w:r>
      <w:r w:rsidR="008A7E5E">
        <w:rPr>
          <w:noProof/>
        </w:rPr>
        <w:t>9</w:t>
      </w:r>
      <w:r>
        <w:rPr>
          <w:noProof/>
        </w:rPr>
        <w:fldChar w:fldCharType="end"/>
      </w:r>
    </w:p>
    <w:p w14:paraId="6359B5B0"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16.1.</w:t>
      </w:r>
      <w:r>
        <w:rPr>
          <w:rFonts w:asciiTheme="minorHAnsi" w:eastAsiaTheme="minorEastAsia" w:hAnsiTheme="minorHAnsi" w:cstheme="minorBidi"/>
          <w:noProof/>
          <w:sz w:val="22"/>
          <w:szCs w:val="22"/>
          <w:lang w:val="en-GB" w:eastAsia="en-GB"/>
        </w:rPr>
        <w:tab/>
      </w:r>
      <w:r>
        <w:rPr>
          <w:noProof/>
        </w:rPr>
        <w:t>The text of, or a link to, the participant’s acceptable use policy (AUP), where applicable.</w:t>
      </w:r>
      <w:r>
        <w:rPr>
          <w:noProof/>
        </w:rPr>
        <w:tab/>
      </w:r>
      <w:r>
        <w:rPr>
          <w:noProof/>
        </w:rPr>
        <w:fldChar w:fldCharType="begin"/>
      </w:r>
      <w:r>
        <w:rPr>
          <w:noProof/>
        </w:rPr>
        <w:instrText xml:space="preserve"> PAGEREF _Toc460399876 \h </w:instrText>
      </w:r>
      <w:r>
        <w:rPr>
          <w:noProof/>
        </w:rPr>
      </w:r>
      <w:r>
        <w:rPr>
          <w:noProof/>
        </w:rPr>
        <w:fldChar w:fldCharType="separate"/>
      </w:r>
      <w:r w:rsidR="008A7E5E">
        <w:rPr>
          <w:noProof/>
        </w:rPr>
        <w:t>9</w:t>
      </w:r>
      <w:r>
        <w:rPr>
          <w:noProof/>
        </w:rPr>
        <w:fldChar w:fldCharType="end"/>
      </w:r>
    </w:p>
    <w:p w14:paraId="039C062B"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16.2.</w:t>
      </w:r>
      <w:r>
        <w:rPr>
          <w:rFonts w:asciiTheme="minorHAnsi" w:eastAsiaTheme="minorEastAsia" w:hAnsiTheme="minorHAnsi" w:cstheme="minorBidi"/>
          <w:noProof/>
          <w:sz w:val="22"/>
          <w:szCs w:val="22"/>
          <w:lang w:val="en-GB" w:eastAsia="en-GB"/>
        </w:rPr>
        <w:tab/>
      </w:r>
      <w:r>
        <w:rPr>
          <w:noProof/>
        </w:rPr>
        <w:t>A link to the eduroam(UK) Policy [10].</w:t>
      </w:r>
      <w:r>
        <w:rPr>
          <w:noProof/>
        </w:rPr>
        <w:tab/>
      </w:r>
      <w:r>
        <w:rPr>
          <w:noProof/>
        </w:rPr>
        <w:fldChar w:fldCharType="begin"/>
      </w:r>
      <w:r>
        <w:rPr>
          <w:noProof/>
        </w:rPr>
        <w:instrText xml:space="preserve"> PAGEREF _Toc460399877 \h </w:instrText>
      </w:r>
      <w:r>
        <w:rPr>
          <w:noProof/>
        </w:rPr>
      </w:r>
      <w:r>
        <w:rPr>
          <w:noProof/>
        </w:rPr>
        <w:fldChar w:fldCharType="separate"/>
      </w:r>
      <w:r w:rsidR="008A7E5E">
        <w:rPr>
          <w:noProof/>
        </w:rPr>
        <w:t>9</w:t>
      </w:r>
      <w:r>
        <w:rPr>
          <w:noProof/>
        </w:rPr>
        <w:fldChar w:fldCharType="end"/>
      </w:r>
    </w:p>
    <w:p w14:paraId="13A5624F"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16.3.</w:t>
      </w:r>
      <w:r>
        <w:rPr>
          <w:rFonts w:asciiTheme="minorHAnsi" w:eastAsiaTheme="minorEastAsia" w:hAnsiTheme="minorHAnsi" w:cstheme="minorBidi"/>
          <w:noProof/>
          <w:sz w:val="22"/>
          <w:szCs w:val="22"/>
          <w:lang w:val="en-GB" w:eastAsia="en-GB"/>
        </w:rPr>
        <w:tab/>
      </w:r>
      <w:r>
        <w:rPr>
          <w:noProof/>
        </w:rPr>
        <w:t>The eduroam logo linking to the eduroam website [11].</w:t>
      </w:r>
      <w:r>
        <w:rPr>
          <w:noProof/>
        </w:rPr>
        <w:tab/>
      </w:r>
      <w:r>
        <w:rPr>
          <w:noProof/>
        </w:rPr>
        <w:fldChar w:fldCharType="begin"/>
      </w:r>
      <w:r>
        <w:rPr>
          <w:noProof/>
        </w:rPr>
        <w:instrText xml:space="preserve"> PAGEREF _Toc460399878 \h </w:instrText>
      </w:r>
      <w:r>
        <w:rPr>
          <w:noProof/>
        </w:rPr>
      </w:r>
      <w:r>
        <w:rPr>
          <w:noProof/>
        </w:rPr>
        <w:fldChar w:fldCharType="separate"/>
      </w:r>
      <w:r w:rsidR="008A7E5E">
        <w:rPr>
          <w:noProof/>
        </w:rPr>
        <w:t>9</w:t>
      </w:r>
      <w:r>
        <w:rPr>
          <w:noProof/>
        </w:rPr>
        <w:fldChar w:fldCharType="end"/>
      </w:r>
    </w:p>
    <w:p w14:paraId="4AB93D80"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16.4.</w:t>
      </w:r>
      <w:r>
        <w:rPr>
          <w:rFonts w:asciiTheme="minorHAnsi" w:eastAsiaTheme="minorEastAsia" w:hAnsiTheme="minorHAnsi" w:cstheme="minorBidi"/>
          <w:noProof/>
          <w:sz w:val="22"/>
          <w:szCs w:val="22"/>
          <w:lang w:val="en-GB" w:eastAsia="en-GB"/>
        </w:rPr>
        <w:tab/>
      </w:r>
      <w:r>
        <w:rPr>
          <w:noProof/>
        </w:rPr>
        <w:t>The type of service offered where the scope of the eduroam service is limited, such as Visited-only or Home-</w:t>
      </w:r>
      <w:r w:rsidRPr="00D00580">
        <w:rPr>
          <w:rFonts w:eastAsia="Lucida Sans Unicode"/>
          <w:noProof/>
        </w:rPr>
        <w:t>only; and the operational status of the service if the web page is published before the service becomes operational.</w:t>
      </w:r>
      <w:r>
        <w:rPr>
          <w:noProof/>
        </w:rPr>
        <w:tab/>
      </w:r>
      <w:r>
        <w:rPr>
          <w:noProof/>
        </w:rPr>
        <w:fldChar w:fldCharType="begin"/>
      </w:r>
      <w:r>
        <w:rPr>
          <w:noProof/>
        </w:rPr>
        <w:instrText xml:space="preserve"> PAGEREF _Toc460399879 \h </w:instrText>
      </w:r>
      <w:r>
        <w:rPr>
          <w:noProof/>
        </w:rPr>
      </w:r>
      <w:r>
        <w:rPr>
          <w:noProof/>
        </w:rPr>
        <w:fldChar w:fldCharType="separate"/>
      </w:r>
      <w:r w:rsidR="008A7E5E">
        <w:rPr>
          <w:noProof/>
        </w:rPr>
        <w:t>9</w:t>
      </w:r>
      <w:r>
        <w:rPr>
          <w:noProof/>
        </w:rPr>
        <w:fldChar w:fldCharType="end"/>
      </w:r>
    </w:p>
    <w:p w14:paraId="3F79384F"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16.5.</w:t>
      </w:r>
      <w:r>
        <w:rPr>
          <w:rFonts w:asciiTheme="minorHAnsi" w:eastAsiaTheme="minorEastAsia" w:hAnsiTheme="minorHAnsi" w:cstheme="minorBidi"/>
          <w:noProof/>
          <w:sz w:val="22"/>
          <w:szCs w:val="22"/>
          <w:lang w:val="en-GB" w:eastAsia="en-GB"/>
        </w:rPr>
        <w:tab/>
      </w:r>
      <w:r>
        <w:rPr>
          <w:noProof/>
        </w:rPr>
        <w:t>A link to the eduroam(UK) sites listing and location web page [12].</w:t>
      </w:r>
      <w:r>
        <w:rPr>
          <w:noProof/>
        </w:rPr>
        <w:tab/>
      </w:r>
      <w:r>
        <w:rPr>
          <w:noProof/>
        </w:rPr>
        <w:fldChar w:fldCharType="begin"/>
      </w:r>
      <w:r>
        <w:rPr>
          <w:noProof/>
        </w:rPr>
        <w:instrText xml:space="preserve"> PAGEREF _Toc460399880 \h </w:instrText>
      </w:r>
      <w:r>
        <w:rPr>
          <w:noProof/>
        </w:rPr>
      </w:r>
      <w:r>
        <w:rPr>
          <w:noProof/>
        </w:rPr>
        <w:fldChar w:fldCharType="separate"/>
      </w:r>
      <w:r w:rsidR="008A7E5E">
        <w:rPr>
          <w:noProof/>
        </w:rPr>
        <w:t>9</w:t>
      </w:r>
      <w:r>
        <w:rPr>
          <w:noProof/>
        </w:rPr>
        <w:fldChar w:fldCharType="end"/>
      </w:r>
    </w:p>
    <w:p w14:paraId="703970FB" w14:textId="77777777" w:rsidR="00382D3B" w:rsidRDefault="00800FE4" w:rsidP="00800FE4">
      <w:pPr>
        <w:pStyle w:val="BodyText"/>
        <w:tabs>
          <w:tab w:val="right" w:pos="8503"/>
        </w:tabs>
        <w:ind w:left="709" w:hanging="709"/>
      </w:pPr>
      <w:r>
        <w:fldChar w:fldCharType="end"/>
      </w:r>
      <w:r>
        <w:tab/>
      </w:r>
      <w:r>
        <w:tab/>
      </w:r>
    </w:p>
    <w:p w14:paraId="66B04152" w14:textId="77777777" w:rsidR="003350B2" w:rsidRDefault="003350B2" w:rsidP="00B57E37">
      <w:pPr>
        <w:pStyle w:val="Heading4"/>
      </w:pPr>
      <w:r>
        <w:t>Home organisation requirements</w:t>
      </w:r>
    </w:p>
    <w:p w14:paraId="04C87D3D" w14:textId="77777777" w:rsidR="007B595E" w:rsidRDefault="00800FE4">
      <w:pPr>
        <w:pStyle w:val="TableofFigures"/>
        <w:rPr>
          <w:rFonts w:asciiTheme="minorHAnsi" w:eastAsiaTheme="minorEastAsia" w:hAnsiTheme="minorHAnsi" w:cstheme="minorBidi"/>
          <w:noProof/>
          <w:sz w:val="22"/>
          <w:szCs w:val="22"/>
          <w:lang w:val="en-GB" w:eastAsia="en-GB"/>
        </w:rPr>
      </w:pPr>
      <w:r>
        <w:fldChar w:fldCharType="begin"/>
      </w:r>
      <w:r>
        <w:instrText xml:space="preserve"> TOC \t "Requirements-Home,1" \c "Figure" </w:instrText>
      </w:r>
      <w:r>
        <w:fldChar w:fldCharType="separate"/>
      </w:r>
      <w:r w:rsidR="007B595E">
        <w:rPr>
          <w:noProof/>
        </w:rPr>
        <w:t>17.</w:t>
      </w:r>
      <w:r w:rsidR="007B595E">
        <w:rPr>
          <w:rFonts w:asciiTheme="minorHAnsi" w:eastAsiaTheme="minorEastAsia" w:hAnsiTheme="minorHAnsi" w:cstheme="minorBidi"/>
          <w:noProof/>
          <w:sz w:val="22"/>
          <w:szCs w:val="22"/>
          <w:lang w:val="en-GB" w:eastAsia="en-GB"/>
        </w:rPr>
        <w:tab/>
      </w:r>
      <w:r w:rsidR="007B595E">
        <w:rPr>
          <w:noProof/>
        </w:rPr>
        <w:t>Home organisations’ eduroam user names MUST conform to the Network Access Identifier (NAI) specification (RFC 4282 [13]), i.e. comprise identity name, @ and realm components.</w:t>
      </w:r>
      <w:r w:rsidR="007B595E">
        <w:rPr>
          <w:noProof/>
        </w:rPr>
        <w:tab/>
      </w:r>
      <w:r w:rsidR="007B595E">
        <w:rPr>
          <w:noProof/>
        </w:rPr>
        <w:fldChar w:fldCharType="begin"/>
      </w:r>
      <w:r w:rsidR="007B595E">
        <w:rPr>
          <w:noProof/>
        </w:rPr>
        <w:instrText xml:space="preserve"> PAGEREF _Toc460399881 \h </w:instrText>
      </w:r>
      <w:r w:rsidR="007B595E">
        <w:rPr>
          <w:noProof/>
        </w:rPr>
      </w:r>
      <w:r w:rsidR="007B595E">
        <w:rPr>
          <w:noProof/>
        </w:rPr>
        <w:fldChar w:fldCharType="separate"/>
      </w:r>
      <w:r w:rsidR="008A7E5E">
        <w:rPr>
          <w:noProof/>
        </w:rPr>
        <w:t>9</w:t>
      </w:r>
      <w:r w:rsidR="007B595E">
        <w:rPr>
          <w:noProof/>
        </w:rPr>
        <w:fldChar w:fldCharType="end"/>
      </w:r>
    </w:p>
    <w:p w14:paraId="1A793E3E"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18.</w:t>
      </w:r>
      <w:r>
        <w:rPr>
          <w:rFonts w:asciiTheme="minorHAnsi" w:eastAsiaTheme="minorEastAsia" w:hAnsiTheme="minorHAnsi" w:cstheme="minorBidi"/>
          <w:noProof/>
          <w:sz w:val="22"/>
          <w:szCs w:val="22"/>
          <w:lang w:val="en-GB" w:eastAsia="en-GB"/>
        </w:rPr>
        <w:tab/>
      </w:r>
      <w:r>
        <w:rPr>
          <w:noProof/>
        </w:rPr>
        <w:t>The realm component MUST conclude with participant’s realm name, which MUST be a domain name in the global Domain Name System (DNS) that the Home organisation administers, either directly or by delegation.</w:t>
      </w:r>
      <w:r>
        <w:rPr>
          <w:noProof/>
        </w:rPr>
        <w:tab/>
      </w:r>
      <w:r>
        <w:rPr>
          <w:noProof/>
        </w:rPr>
        <w:fldChar w:fldCharType="begin"/>
      </w:r>
      <w:r>
        <w:rPr>
          <w:noProof/>
        </w:rPr>
        <w:instrText xml:space="preserve"> PAGEREF _Toc460399882 \h </w:instrText>
      </w:r>
      <w:r>
        <w:rPr>
          <w:noProof/>
        </w:rPr>
      </w:r>
      <w:r>
        <w:rPr>
          <w:noProof/>
        </w:rPr>
        <w:fldChar w:fldCharType="separate"/>
      </w:r>
      <w:r w:rsidR="008A7E5E">
        <w:rPr>
          <w:noProof/>
        </w:rPr>
        <w:t>9</w:t>
      </w:r>
      <w:r>
        <w:rPr>
          <w:noProof/>
        </w:rPr>
        <w:fldChar w:fldCharType="end"/>
      </w:r>
    </w:p>
    <w:p w14:paraId="38558307"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19.</w:t>
      </w:r>
      <w:r>
        <w:rPr>
          <w:rFonts w:asciiTheme="minorHAnsi" w:eastAsiaTheme="minorEastAsia" w:hAnsiTheme="minorHAnsi" w:cstheme="minorBidi"/>
          <w:noProof/>
          <w:sz w:val="22"/>
          <w:szCs w:val="22"/>
          <w:lang w:val="en-GB" w:eastAsia="en-GB"/>
        </w:rPr>
        <w:tab/>
      </w:r>
      <w:r>
        <w:rPr>
          <w:noProof/>
        </w:rPr>
        <w:t>Home organisations MUST log all authentication attempts; the following information MUST be recorded.</w:t>
      </w:r>
      <w:r>
        <w:rPr>
          <w:noProof/>
        </w:rPr>
        <w:tab/>
      </w:r>
      <w:r>
        <w:rPr>
          <w:noProof/>
        </w:rPr>
        <w:fldChar w:fldCharType="begin"/>
      </w:r>
      <w:r>
        <w:rPr>
          <w:noProof/>
        </w:rPr>
        <w:instrText xml:space="preserve"> PAGEREF _Toc460399883 \h </w:instrText>
      </w:r>
      <w:r>
        <w:rPr>
          <w:noProof/>
        </w:rPr>
      </w:r>
      <w:r>
        <w:rPr>
          <w:noProof/>
        </w:rPr>
        <w:fldChar w:fldCharType="separate"/>
      </w:r>
      <w:r w:rsidR="008A7E5E">
        <w:rPr>
          <w:noProof/>
        </w:rPr>
        <w:t>10</w:t>
      </w:r>
      <w:r>
        <w:rPr>
          <w:noProof/>
        </w:rPr>
        <w:fldChar w:fldCharType="end"/>
      </w:r>
    </w:p>
    <w:p w14:paraId="4390675A"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19.1.</w:t>
      </w:r>
      <w:r>
        <w:rPr>
          <w:rFonts w:asciiTheme="minorHAnsi" w:eastAsiaTheme="minorEastAsia" w:hAnsiTheme="minorHAnsi" w:cstheme="minorBidi"/>
          <w:noProof/>
          <w:sz w:val="22"/>
          <w:szCs w:val="22"/>
          <w:lang w:val="en-GB" w:eastAsia="en-GB"/>
        </w:rPr>
        <w:tab/>
      </w:r>
      <w:r>
        <w:rPr>
          <w:noProof/>
        </w:rPr>
        <w:t>The time that the authentication request was received.</w:t>
      </w:r>
      <w:r>
        <w:rPr>
          <w:noProof/>
        </w:rPr>
        <w:tab/>
      </w:r>
      <w:r>
        <w:rPr>
          <w:noProof/>
        </w:rPr>
        <w:fldChar w:fldCharType="begin"/>
      </w:r>
      <w:r>
        <w:rPr>
          <w:noProof/>
        </w:rPr>
        <w:instrText xml:space="preserve"> PAGEREF _Toc460399884 \h </w:instrText>
      </w:r>
      <w:r>
        <w:rPr>
          <w:noProof/>
        </w:rPr>
      </w:r>
      <w:r>
        <w:rPr>
          <w:noProof/>
        </w:rPr>
        <w:fldChar w:fldCharType="separate"/>
      </w:r>
      <w:r w:rsidR="008A7E5E">
        <w:rPr>
          <w:noProof/>
        </w:rPr>
        <w:t>10</w:t>
      </w:r>
      <w:r>
        <w:rPr>
          <w:noProof/>
        </w:rPr>
        <w:fldChar w:fldCharType="end"/>
      </w:r>
    </w:p>
    <w:p w14:paraId="15D9D04C"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19.2.</w:t>
      </w:r>
      <w:r>
        <w:rPr>
          <w:rFonts w:asciiTheme="minorHAnsi" w:eastAsiaTheme="minorEastAsia" w:hAnsiTheme="minorHAnsi" w:cstheme="minorBidi"/>
          <w:noProof/>
          <w:sz w:val="22"/>
          <w:szCs w:val="22"/>
          <w:lang w:val="en-GB" w:eastAsia="en-GB"/>
        </w:rPr>
        <w:tab/>
      </w:r>
      <w:r>
        <w:rPr>
          <w:noProof/>
        </w:rPr>
        <w:t>The authentication result returned by the authentication database.</w:t>
      </w:r>
      <w:r>
        <w:rPr>
          <w:noProof/>
        </w:rPr>
        <w:tab/>
      </w:r>
      <w:r>
        <w:rPr>
          <w:noProof/>
        </w:rPr>
        <w:fldChar w:fldCharType="begin"/>
      </w:r>
      <w:r>
        <w:rPr>
          <w:noProof/>
        </w:rPr>
        <w:instrText xml:space="preserve"> PAGEREF _Toc460399885 \h </w:instrText>
      </w:r>
      <w:r>
        <w:rPr>
          <w:noProof/>
        </w:rPr>
      </w:r>
      <w:r>
        <w:rPr>
          <w:noProof/>
        </w:rPr>
        <w:fldChar w:fldCharType="separate"/>
      </w:r>
      <w:r w:rsidR="008A7E5E">
        <w:rPr>
          <w:noProof/>
        </w:rPr>
        <w:t>10</w:t>
      </w:r>
      <w:r>
        <w:rPr>
          <w:noProof/>
        </w:rPr>
        <w:fldChar w:fldCharType="end"/>
      </w:r>
    </w:p>
    <w:p w14:paraId="6018BCF6"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19.3.</w:t>
      </w:r>
      <w:r>
        <w:rPr>
          <w:rFonts w:asciiTheme="minorHAnsi" w:eastAsiaTheme="minorEastAsia" w:hAnsiTheme="minorHAnsi" w:cstheme="minorBidi"/>
          <w:noProof/>
          <w:sz w:val="22"/>
          <w:szCs w:val="22"/>
          <w:lang w:val="en-GB" w:eastAsia="en-GB"/>
        </w:rPr>
        <w:tab/>
      </w:r>
      <w:r>
        <w:rPr>
          <w:noProof/>
        </w:rPr>
        <w:t>The reason given, if any, if the authentication was denied or failed.</w:t>
      </w:r>
      <w:r>
        <w:rPr>
          <w:noProof/>
        </w:rPr>
        <w:tab/>
      </w:r>
      <w:r>
        <w:rPr>
          <w:noProof/>
        </w:rPr>
        <w:fldChar w:fldCharType="begin"/>
      </w:r>
      <w:r>
        <w:rPr>
          <w:noProof/>
        </w:rPr>
        <w:instrText xml:space="preserve"> PAGEREF _Toc460399886 \h </w:instrText>
      </w:r>
      <w:r>
        <w:rPr>
          <w:noProof/>
        </w:rPr>
      </w:r>
      <w:r>
        <w:rPr>
          <w:noProof/>
        </w:rPr>
        <w:fldChar w:fldCharType="separate"/>
      </w:r>
      <w:r w:rsidR="008A7E5E">
        <w:rPr>
          <w:noProof/>
        </w:rPr>
        <w:t>10</w:t>
      </w:r>
      <w:r>
        <w:rPr>
          <w:noProof/>
        </w:rPr>
        <w:fldChar w:fldCharType="end"/>
      </w:r>
    </w:p>
    <w:p w14:paraId="301622E7"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19.4.</w:t>
      </w:r>
      <w:r>
        <w:rPr>
          <w:rFonts w:asciiTheme="minorHAnsi" w:eastAsiaTheme="minorEastAsia" w:hAnsiTheme="minorHAnsi" w:cstheme="minorBidi"/>
          <w:noProof/>
          <w:sz w:val="22"/>
          <w:szCs w:val="22"/>
          <w:lang w:val="en-GB" w:eastAsia="en-GB"/>
        </w:rPr>
        <w:tab/>
      </w:r>
      <w:r>
        <w:rPr>
          <w:noProof/>
        </w:rPr>
        <w:t>User-Name in the outer-EAP and the User-Name from the inner-EAP (if a tunnelled EAP method is used).</w:t>
      </w:r>
      <w:r>
        <w:rPr>
          <w:noProof/>
        </w:rPr>
        <w:tab/>
      </w:r>
      <w:r>
        <w:rPr>
          <w:noProof/>
        </w:rPr>
        <w:fldChar w:fldCharType="begin"/>
      </w:r>
      <w:r>
        <w:rPr>
          <w:noProof/>
        </w:rPr>
        <w:instrText xml:space="preserve"> PAGEREF _Toc460399887 \h </w:instrText>
      </w:r>
      <w:r>
        <w:rPr>
          <w:noProof/>
        </w:rPr>
      </w:r>
      <w:r>
        <w:rPr>
          <w:noProof/>
        </w:rPr>
        <w:fldChar w:fldCharType="separate"/>
      </w:r>
      <w:r w:rsidR="008A7E5E">
        <w:rPr>
          <w:noProof/>
        </w:rPr>
        <w:t>10</w:t>
      </w:r>
      <w:r>
        <w:rPr>
          <w:noProof/>
        </w:rPr>
        <w:fldChar w:fldCharType="end"/>
      </w:r>
    </w:p>
    <w:p w14:paraId="5C45C338"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19.5.</w:t>
      </w:r>
      <w:r>
        <w:rPr>
          <w:rFonts w:asciiTheme="minorHAnsi" w:eastAsiaTheme="minorEastAsia" w:hAnsiTheme="minorHAnsi" w:cstheme="minorBidi"/>
          <w:noProof/>
          <w:sz w:val="22"/>
          <w:szCs w:val="22"/>
          <w:lang w:val="en-GB" w:eastAsia="en-GB"/>
        </w:rPr>
        <w:tab/>
      </w:r>
      <w:r>
        <w:rPr>
          <w:noProof/>
        </w:rPr>
        <w:t>Chargeable-User-Identity (CUI) if one was generated.</w:t>
      </w:r>
      <w:r>
        <w:rPr>
          <w:noProof/>
        </w:rPr>
        <w:tab/>
      </w:r>
      <w:r>
        <w:rPr>
          <w:noProof/>
        </w:rPr>
        <w:fldChar w:fldCharType="begin"/>
      </w:r>
      <w:r>
        <w:rPr>
          <w:noProof/>
        </w:rPr>
        <w:instrText xml:space="preserve"> PAGEREF _Toc460399888 \h </w:instrText>
      </w:r>
      <w:r>
        <w:rPr>
          <w:noProof/>
        </w:rPr>
      </w:r>
      <w:r>
        <w:rPr>
          <w:noProof/>
        </w:rPr>
        <w:fldChar w:fldCharType="separate"/>
      </w:r>
      <w:r w:rsidR="008A7E5E">
        <w:rPr>
          <w:noProof/>
        </w:rPr>
        <w:t>10</w:t>
      </w:r>
      <w:r>
        <w:rPr>
          <w:noProof/>
        </w:rPr>
        <w:fldChar w:fldCharType="end"/>
      </w:r>
    </w:p>
    <w:p w14:paraId="7B5F2A3C"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19.6.</w:t>
      </w:r>
      <w:r>
        <w:rPr>
          <w:rFonts w:asciiTheme="minorHAnsi" w:eastAsiaTheme="minorEastAsia" w:hAnsiTheme="minorHAnsi" w:cstheme="minorBidi"/>
          <w:noProof/>
          <w:sz w:val="22"/>
          <w:szCs w:val="22"/>
          <w:lang w:val="en-GB" w:eastAsia="en-GB"/>
        </w:rPr>
        <w:tab/>
      </w:r>
      <w:r>
        <w:rPr>
          <w:noProof/>
        </w:rPr>
        <w:t>Calling-Station-ID.</w:t>
      </w:r>
      <w:r>
        <w:rPr>
          <w:noProof/>
        </w:rPr>
        <w:tab/>
      </w:r>
      <w:r>
        <w:rPr>
          <w:noProof/>
        </w:rPr>
        <w:fldChar w:fldCharType="begin"/>
      </w:r>
      <w:r>
        <w:rPr>
          <w:noProof/>
        </w:rPr>
        <w:instrText xml:space="preserve"> PAGEREF _Toc460399889 \h </w:instrText>
      </w:r>
      <w:r>
        <w:rPr>
          <w:noProof/>
        </w:rPr>
      </w:r>
      <w:r>
        <w:rPr>
          <w:noProof/>
        </w:rPr>
        <w:fldChar w:fldCharType="separate"/>
      </w:r>
      <w:r w:rsidR="008A7E5E">
        <w:rPr>
          <w:noProof/>
        </w:rPr>
        <w:t>10</w:t>
      </w:r>
      <w:r>
        <w:rPr>
          <w:noProof/>
        </w:rPr>
        <w:fldChar w:fldCharType="end"/>
      </w:r>
    </w:p>
    <w:p w14:paraId="0CE43969"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19.7.</w:t>
      </w:r>
      <w:r>
        <w:rPr>
          <w:rFonts w:asciiTheme="minorHAnsi" w:eastAsiaTheme="minorEastAsia" w:hAnsiTheme="minorHAnsi" w:cstheme="minorBidi"/>
          <w:noProof/>
          <w:sz w:val="22"/>
          <w:szCs w:val="22"/>
          <w:lang w:val="en-GB" w:eastAsia="en-GB"/>
        </w:rPr>
        <w:tab/>
      </w:r>
      <w:r>
        <w:rPr>
          <w:noProof/>
        </w:rPr>
        <w:t>Operator-Name if one was present in Access-Request.</w:t>
      </w:r>
      <w:r>
        <w:rPr>
          <w:noProof/>
        </w:rPr>
        <w:tab/>
      </w:r>
      <w:r>
        <w:rPr>
          <w:noProof/>
        </w:rPr>
        <w:fldChar w:fldCharType="begin"/>
      </w:r>
      <w:r>
        <w:rPr>
          <w:noProof/>
        </w:rPr>
        <w:instrText xml:space="preserve"> PAGEREF _Toc460399890 \h </w:instrText>
      </w:r>
      <w:r>
        <w:rPr>
          <w:noProof/>
        </w:rPr>
      </w:r>
      <w:r>
        <w:rPr>
          <w:noProof/>
        </w:rPr>
        <w:fldChar w:fldCharType="separate"/>
      </w:r>
      <w:r w:rsidR="008A7E5E">
        <w:rPr>
          <w:noProof/>
        </w:rPr>
        <w:t>10</w:t>
      </w:r>
      <w:r>
        <w:rPr>
          <w:noProof/>
        </w:rPr>
        <w:fldChar w:fldCharType="end"/>
      </w:r>
    </w:p>
    <w:p w14:paraId="2A7B1D21"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20.</w:t>
      </w:r>
      <w:r>
        <w:rPr>
          <w:rFonts w:asciiTheme="minorHAnsi" w:eastAsiaTheme="minorEastAsia" w:hAnsiTheme="minorHAnsi" w:cstheme="minorBidi"/>
          <w:noProof/>
          <w:sz w:val="22"/>
          <w:szCs w:val="22"/>
          <w:lang w:val="en-GB" w:eastAsia="en-GB"/>
        </w:rPr>
        <w:tab/>
      </w:r>
      <w:r>
        <w:rPr>
          <w:noProof/>
        </w:rPr>
        <w:t>Home organisations MUST configure their RADIUS server to authenticate one or more Extensible Authentication Protocol [14] (EAP) types.</w:t>
      </w:r>
      <w:r>
        <w:rPr>
          <w:noProof/>
        </w:rPr>
        <w:tab/>
      </w:r>
      <w:r>
        <w:rPr>
          <w:noProof/>
        </w:rPr>
        <w:fldChar w:fldCharType="begin"/>
      </w:r>
      <w:r>
        <w:rPr>
          <w:noProof/>
        </w:rPr>
        <w:instrText xml:space="preserve"> PAGEREF _Toc460399891 \h </w:instrText>
      </w:r>
      <w:r>
        <w:rPr>
          <w:noProof/>
        </w:rPr>
      </w:r>
      <w:r>
        <w:rPr>
          <w:noProof/>
        </w:rPr>
        <w:fldChar w:fldCharType="separate"/>
      </w:r>
      <w:r w:rsidR="008A7E5E">
        <w:rPr>
          <w:noProof/>
        </w:rPr>
        <w:t>10</w:t>
      </w:r>
      <w:r>
        <w:rPr>
          <w:noProof/>
        </w:rPr>
        <w:fldChar w:fldCharType="end"/>
      </w:r>
    </w:p>
    <w:p w14:paraId="5019465E"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21.</w:t>
      </w:r>
      <w:r>
        <w:rPr>
          <w:rFonts w:asciiTheme="minorHAnsi" w:eastAsiaTheme="minorEastAsia" w:hAnsiTheme="minorHAnsi" w:cstheme="minorBidi"/>
          <w:noProof/>
          <w:sz w:val="22"/>
          <w:szCs w:val="22"/>
          <w:lang w:val="en-GB" w:eastAsia="en-GB"/>
        </w:rPr>
        <w:tab/>
      </w:r>
      <w:r>
        <w:rPr>
          <w:noProof/>
        </w:rPr>
        <w:t>Home organisations MUST select an EAP type, or EAP types, for which their RADIUS server will generate symmetric keying material for encryption ciphers and encapsulate the keys, following section 3.16 of RFC 3580 [15], within RADIUS Access-Accept packets.</w:t>
      </w:r>
      <w:r>
        <w:rPr>
          <w:noProof/>
        </w:rPr>
        <w:tab/>
      </w:r>
      <w:r>
        <w:rPr>
          <w:noProof/>
        </w:rPr>
        <w:fldChar w:fldCharType="begin"/>
      </w:r>
      <w:r>
        <w:rPr>
          <w:noProof/>
        </w:rPr>
        <w:instrText xml:space="preserve"> PAGEREF _Toc460399892 \h </w:instrText>
      </w:r>
      <w:r>
        <w:rPr>
          <w:noProof/>
        </w:rPr>
      </w:r>
      <w:r>
        <w:rPr>
          <w:noProof/>
        </w:rPr>
        <w:fldChar w:fldCharType="separate"/>
      </w:r>
      <w:r w:rsidR="008A7E5E">
        <w:rPr>
          <w:noProof/>
        </w:rPr>
        <w:t>10</w:t>
      </w:r>
      <w:r>
        <w:rPr>
          <w:noProof/>
        </w:rPr>
        <w:fldChar w:fldCharType="end"/>
      </w:r>
    </w:p>
    <w:p w14:paraId="74AD53A5"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22.</w:t>
      </w:r>
      <w:r>
        <w:rPr>
          <w:rFonts w:asciiTheme="minorHAnsi" w:eastAsiaTheme="minorEastAsia" w:hAnsiTheme="minorHAnsi" w:cstheme="minorBidi"/>
          <w:noProof/>
          <w:sz w:val="22"/>
          <w:szCs w:val="22"/>
          <w:lang w:val="en-GB" w:eastAsia="en-GB"/>
        </w:rPr>
        <w:tab/>
      </w:r>
      <w:r>
        <w:rPr>
          <w:noProof/>
        </w:rPr>
        <w:t>If the Home organisation has chosen to support PEAP or TTLS type methods, the organisation MUST create an authenticatable test account and the relevant methods MUST be supported by the test account; additionally PAP may be used.</w:t>
      </w:r>
      <w:r>
        <w:rPr>
          <w:noProof/>
        </w:rPr>
        <w:tab/>
      </w:r>
      <w:r>
        <w:rPr>
          <w:noProof/>
        </w:rPr>
        <w:fldChar w:fldCharType="begin"/>
      </w:r>
      <w:r>
        <w:rPr>
          <w:noProof/>
        </w:rPr>
        <w:instrText xml:space="preserve"> PAGEREF _Toc460399893 \h </w:instrText>
      </w:r>
      <w:r>
        <w:rPr>
          <w:noProof/>
        </w:rPr>
      </w:r>
      <w:r>
        <w:rPr>
          <w:noProof/>
        </w:rPr>
        <w:fldChar w:fldCharType="separate"/>
      </w:r>
      <w:r w:rsidR="008A7E5E">
        <w:rPr>
          <w:noProof/>
        </w:rPr>
        <w:t>11</w:t>
      </w:r>
      <w:r>
        <w:rPr>
          <w:noProof/>
        </w:rPr>
        <w:fldChar w:fldCharType="end"/>
      </w:r>
    </w:p>
    <w:p w14:paraId="386ED66E"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23.</w:t>
      </w:r>
      <w:r>
        <w:rPr>
          <w:rFonts w:asciiTheme="minorHAnsi" w:eastAsiaTheme="minorEastAsia" w:hAnsiTheme="minorHAnsi" w:cstheme="minorBidi"/>
          <w:noProof/>
          <w:sz w:val="22"/>
          <w:szCs w:val="22"/>
          <w:lang w:val="en-GB" w:eastAsia="en-GB"/>
        </w:rPr>
        <w:tab/>
      </w:r>
      <w:r>
        <w:rPr>
          <w:noProof/>
        </w:rPr>
        <w:t xml:space="preserve">If the password for this account is changed then the eduroam(UK) Support web portal MUST be updated immediately to reflect this change.  If it is believed the password has been compromised then the password MUST be changed </w:t>
      </w:r>
      <w:r>
        <w:rPr>
          <w:noProof/>
        </w:rPr>
        <w:lastRenderedPageBreak/>
        <w:t>immediately and the eduroam(UK) Support portal updated as soon as possible.</w:t>
      </w:r>
      <w:r>
        <w:rPr>
          <w:noProof/>
        </w:rPr>
        <w:tab/>
      </w:r>
      <w:r>
        <w:rPr>
          <w:noProof/>
        </w:rPr>
        <w:fldChar w:fldCharType="begin"/>
      </w:r>
      <w:r>
        <w:rPr>
          <w:noProof/>
        </w:rPr>
        <w:instrText xml:space="preserve"> PAGEREF _Toc460399894 \h </w:instrText>
      </w:r>
      <w:r>
        <w:rPr>
          <w:noProof/>
        </w:rPr>
      </w:r>
      <w:r>
        <w:rPr>
          <w:noProof/>
        </w:rPr>
        <w:fldChar w:fldCharType="separate"/>
      </w:r>
      <w:r w:rsidR="008A7E5E">
        <w:rPr>
          <w:noProof/>
        </w:rPr>
        <w:t>11</w:t>
      </w:r>
      <w:r>
        <w:rPr>
          <w:noProof/>
        </w:rPr>
        <w:fldChar w:fldCharType="end"/>
      </w:r>
    </w:p>
    <w:p w14:paraId="0F250C9C"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24.</w:t>
      </w:r>
      <w:r>
        <w:rPr>
          <w:rFonts w:asciiTheme="minorHAnsi" w:eastAsiaTheme="minorEastAsia" w:hAnsiTheme="minorHAnsi" w:cstheme="minorBidi"/>
          <w:noProof/>
          <w:sz w:val="22"/>
          <w:szCs w:val="22"/>
          <w:lang w:val="en-GB" w:eastAsia="en-GB"/>
        </w:rPr>
        <w:tab/>
      </w:r>
      <w:r>
        <w:rPr>
          <w:noProof/>
        </w:rPr>
        <w:t>Home organisations MUST attempt to authenticate all authentication requests forwarded from the NRPS.</w:t>
      </w:r>
      <w:r>
        <w:rPr>
          <w:noProof/>
        </w:rPr>
        <w:tab/>
      </w:r>
      <w:r>
        <w:rPr>
          <w:noProof/>
        </w:rPr>
        <w:fldChar w:fldCharType="begin"/>
      </w:r>
      <w:r>
        <w:rPr>
          <w:noProof/>
        </w:rPr>
        <w:instrText xml:space="preserve"> PAGEREF _Toc460399895 \h </w:instrText>
      </w:r>
      <w:r>
        <w:rPr>
          <w:noProof/>
        </w:rPr>
      </w:r>
      <w:r>
        <w:rPr>
          <w:noProof/>
        </w:rPr>
        <w:fldChar w:fldCharType="separate"/>
      </w:r>
      <w:r w:rsidR="008A7E5E">
        <w:rPr>
          <w:noProof/>
        </w:rPr>
        <w:t>11</w:t>
      </w:r>
      <w:r>
        <w:rPr>
          <w:noProof/>
        </w:rPr>
        <w:fldChar w:fldCharType="end"/>
      </w:r>
    </w:p>
    <w:p w14:paraId="74F5C666" w14:textId="77777777" w:rsidR="005B31E9" w:rsidRDefault="00800FE4" w:rsidP="000F3277">
      <w:pPr>
        <w:pStyle w:val="UserIndex1"/>
        <w:tabs>
          <w:tab w:val="clear" w:pos="10789"/>
          <w:tab w:val="right" w:leader="dot" w:pos="8505"/>
        </w:tabs>
        <w:ind w:left="567" w:hanging="567"/>
      </w:pPr>
      <w:r>
        <w:rPr>
          <w:rFonts w:cs="Times New Roman"/>
        </w:rPr>
        <w:fldChar w:fldCharType="end"/>
      </w:r>
    </w:p>
    <w:p w14:paraId="13C91EAF" w14:textId="77777777" w:rsidR="003350B2" w:rsidRPr="00E05AF5" w:rsidRDefault="003350B2" w:rsidP="005B31E9">
      <w:pPr>
        <w:pStyle w:val="UserIndex1"/>
        <w:tabs>
          <w:tab w:val="clear" w:pos="10789"/>
          <w:tab w:val="right" w:leader="dot" w:pos="8505"/>
        </w:tabs>
        <w:ind w:left="0" w:firstLine="0"/>
      </w:pPr>
    </w:p>
    <w:p w14:paraId="25AADB25" w14:textId="77777777" w:rsidR="003350B2" w:rsidRDefault="003350B2" w:rsidP="005B31E9">
      <w:pPr>
        <w:pStyle w:val="Heading4"/>
        <w:spacing w:before="0"/>
      </w:pPr>
      <w:r>
        <w:t>Visited organisation requirements</w:t>
      </w:r>
    </w:p>
    <w:p w14:paraId="60B9BC7A" w14:textId="77777777" w:rsidR="007B595E" w:rsidRDefault="00800FE4">
      <w:pPr>
        <w:pStyle w:val="TableofFigures"/>
        <w:rPr>
          <w:rFonts w:asciiTheme="minorHAnsi" w:eastAsiaTheme="minorEastAsia" w:hAnsiTheme="minorHAnsi" w:cstheme="minorBidi"/>
          <w:noProof/>
          <w:sz w:val="22"/>
          <w:szCs w:val="22"/>
          <w:lang w:val="en-GB" w:eastAsia="en-GB"/>
        </w:rPr>
      </w:pPr>
      <w:r>
        <w:fldChar w:fldCharType="begin"/>
      </w:r>
      <w:r>
        <w:instrText xml:space="preserve"> TOC \t "Requirements-Visited,1" \c "Figure" </w:instrText>
      </w:r>
      <w:r>
        <w:fldChar w:fldCharType="separate"/>
      </w:r>
      <w:r w:rsidR="007B595E">
        <w:rPr>
          <w:noProof/>
        </w:rPr>
        <w:t>25.</w:t>
      </w:r>
      <w:r w:rsidR="007B595E">
        <w:rPr>
          <w:rFonts w:asciiTheme="minorHAnsi" w:eastAsiaTheme="minorEastAsia" w:hAnsiTheme="minorHAnsi" w:cstheme="minorBidi"/>
          <w:noProof/>
          <w:sz w:val="22"/>
          <w:szCs w:val="22"/>
          <w:lang w:val="en-GB" w:eastAsia="en-GB"/>
        </w:rPr>
        <w:tab/>
      </w:r>
      <w:r w:rsidR="007B595E">
        <w:rPr>
          <w:noProof/>
        </w:rPr>
        <w:t>Visited organisations MUST implement the base level engineering standards defined in this specification.</w:t>
      </w:r>
      <w:r w:rsidR="007B595E">
        <w:rPr>
          <w:noProof/>
        </w:rPr>
        <w:tab/>
      </w:r>
      <w:r w:rsidR="007B595E">
        <w:rPr>
          <w:noProof/>
        </w:rPr>
        <w:fldChar w:fldCharType="begin"/>
      </w:r>
      <w:r w:rsidR="007B595E">
        <w:rPr>
          <w:noProof/>
        </w:rPr>
        <w:instrText xml:space="preserve"> PAGEREF _Toc460399896 \h </w:instrText>
      </w:r>
      <w:r w:rsidR="007B595E">
        <w:rPr>
          <w:noProof/>
        </w:rPr>
      </w:r>
      <w:r w:rsidR="007B595E">
        <w:rPr>
          <w:noProof/>
        </w:rPr>
        <w:fldChar w:fldCharType="separate"/>
      </w:r>
      <w:r w:rsidR="008A7E5E">
        <w:rPr>
          <w:noProof/>
        </w:rPr>
        <w:t>12</w:t>
      </w:r>
      <w:r w:rsidR="007B595E">
        <w:rPr>
          <w:noProof/>
        </w:rPr>
        <w:fldChar w:fldCharType="end"/>
      </w:r>
    </w:p>
    <w:p w14:paraId="50806E75"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26.</w:t>
      </w:r>
      <w:r>
        <w:rPr>
          <w:rFonts w:asciiTheme="minorHAnsi" w:eastAsiaTheme="minorEastAsia" w:hAnsiTheme="minorHAnsi" w:cstheme="minorBidi"/>
          <w:noProof/>
          <w:sz w:val="22"/>
          <w:szCs w:val="22"/>
          <w:lang w:val="en-GB" w:eastAsia="en-GB"/>
        </w:rPr>
        <w:tab/>
      </w:r>
      <w:r>
        <w:rPr>
          <w:noProof/>
        </w:rPr>
        <w:t>Visited organisations MUST ensure that is not possible for a non-eduroam service to be mistaken by visitors for the participant’s eduroam service.</w:t>
      </w:r>
      <w:r>
        <w:rPr>
          <w:noProof/>
        </w:rPr>
        <w:tab/>
      </w:r>
      <w:r>
        <w:rPr>
          <w:noProof/>
        </w:rPr>
        <w:fldChar w:fldCharType="begin"/>
      </w:r>
      <w:r>
        <w:rPr>
          <w:noProof/>
        </w:rPr>
        <w:instrText xml:space="preserve"> PAGEREF _Toc460399897 \h </w:instrText>
      </w:r>
      <w:r>
        <w:rPr>
          <w:noProof/>
        </w:rPr>
      </w:r>
      <w:r>
        <w:rPr>
          <w:noProof/>
        </w:rPr>
        <w:fldChar w:fldCharType="separate"/>
      </w:r>
      <w:r w:rsidR="008A7E5E">
        <w:rPr>
          <w:noProof/>
        </w:rPr>
        <w:t>13</w:t>
      </w:r>
      <w:r>
        <w:rPr>
          <w:noProof/>
        </w:rPr>
        <w:fldChar w:fldCharType="end"/>
      </w:r>
    </w:p>
    <w:p w14:paraId="6A1A6C0C"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27.</w:t>
      </w:r>
      <w:r>
        <w:rPr>
          <w:rFonts w:asciiTheme="minorHAnsi" w:eastAsiaTheme="minorEastAsia" w:hAnsiTheme="minorHAnsi" w:cstheme="minorBidi"/>
          <w:noProof/>
          <w:sz w:val="22"/>
          <w:szCs w:val="22"/>
          <w:lang w:val="en-GB" w:eastAsia="en-GB"/>
        </w:rPr>
        <w:tab/>
      </w:r>
      <w:r>
        <w:rPr>
          <w:noProof/>
        </w:rPr>
        <w:t>The word ‘eduroam’ MUST NOT be used in an SSID for a non-compliant network.</w:t>
      </w:r>
      <w:r>
        <w:rPr>
          <w:noProof/>
        </w:rPr>
        <w:tab/>
      </w:r>
      <w:r>
        <w:rPr>
          <w:noProof/>
        </w:rPr>
        <w:fldChar w:fldCharType="begin"/>
      </w:r>
      <w:r>
        <w:rPr>
          <w:noProof/>
        </w:rPr>
        <w:instrText xml:space="preserve"> PAGEREF _Toc460399898 \h </w:instrText>
      </w:r>
      <w:r>
        <w:rPr>
          <w:noProof/>
        </w:rPr>
      </w:r>
      <w:r>
        <w:rPr>
          <w:noProof/>
        </w:rPr>
        <w:fldChar w:fldCharType="separate"/>
      </w:r>
      <w:r w:rsidR="008A7E5E">
        <w:rPr>
          <w:noProof/>
        </w:rPr>
        <w:t>13</w:t>
      </w:r>
      <w:r>
        <w:rPr>
          <w:noProof/>
        </w:rPr>
        <w:fldChar w:fldCharType="end"/>
      </w:r>
    </w:p>
    <w:p w14:paraId="12AFF7A2"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28.</w:t>
      </w:r>
      <w:r>
        <w:rPr>
          <w:rFonts w:asciiTheme="minorHAnsi" w:eastAsiaTheme="minorEastAsia" w:hAnsiTheme="minorHAnsi" w:cstheme="minorBidi"/>
          <w:noProof/>
          <w:sz w:val="22"/>
          <w:szCs w:val="22"/>
          <w:lang w:val="en-GB" w:eastAsia="en-GB"/>
        </w:rPr>
        <w:tab/>
      </w:r>
      <w:r>
        <w:rPr>
          <w:noProof/>
        </w:rPr>
        <w:t>Visited organisations’ eduroam networks MUST NOT be shared with any other network service.</w:t>
      </w:r>
      <w:r>
        <w:rPr>
          <w:noProof/>
        </w:rPr>
        <w:tab/>
      </w:r>
      <w:r>
        <w:rPr>
          <w:noProof/>
        </w:rPr>
        <w:fldChar w:fldCharType="begin"/>
      </w:r>
      <w:r>
        <w:rPr>
          <w:noProof/>
        </w:rPr>
        <w:instrText xml:space="preserve"> PAGEREF _Toc460399899 \h </w:instrText>
      </w:r>
      <w:r>
        <w:rPr>
          <w:noProof/>
        </w:rPr>
      </w:r>
      <w:r>
        <w:rPr>
          <w:noProof/>
        </w:rPr>
        <w:fldChar w:fldCharType="separate"/>
      </w:r>
      <w:r w:rsidR="008A7E5E">
        <w:rPr>
          <w:noProof/>
        </w:rPr>
        <w:t>13</w:t>
      </w:r>
      <w:r>
        <w:rPr>
          <w:noProof/>
        </w:rPr>
        <w:fldChar w:fldCharType="end"/>
      </w:r>
    </w:p>
    <w:p w14:paraId="03BBAB37"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29.</w:t>
      </w:r>
      <w:r>
        <w:rPr>
          <w:rFonts w:asciiTheme="minorHAnsi" w:eastAsiaTheme="minorEastAsia" w:hAnsiTheme="minorHAnsi" w:cstheme="minorBidi"/>
          <w:noProof/>
          <w:sz w:val="22"/>
          <w:szCs w:val="22"/>
          <w:lang w:val="en-GB" w:eastAsia="en-GB"/>
        </w:rPr>
        <w:tab/>
      </w:r>
      <w:r>
        <w:rPr>
          <w:noProof/>
        </w:rPr>
        <w:t>Visited organisations that provide access to eduroam for local users, or visitors from organisations not participating in eduroam, MUST ensure that the user has the opportunity to read and has agreed to the eduroam(UK) Policy.</w:t>
      </w:r>
      <w:r>
        <w:rPr>
          <w:noProof/>
        </w:rPr>
        <w:tab/>
      </w:r>
      <w:r>
        <w:rPr>
          <w:noProof/>
        </w:rPr>
        <w:fldChar w:fldCharType="begin"/>
      </w:r>
      <w:r>
        <w:rPr>
          <w:noProof/>
        </w:rPr>
        <w:instrText xml:space="preserve"> PAGEREF _Toc460399900 \h </w:instrText>
      </w:r>
      <w:r>
        <w:rPr>
          <w:noProof/>
        </w:rPr>
      </w:r>
      <w:r>
        <w:rPr>
          <w:noProof/>
        </w:rPr>
        <w:fldChar w:fldCharType="separate"/>
      </w:r>
      <w:r w:rsidR="008A7E5E">
        <w:rPr>
          <w:noProof/>
        </w:rPr>
        <w:t>13</w:t>
      </w:r>
      <w:r>
        <w:rPr>
          <w:noProof/>
        </w:rPr>
        <w:fldChar w:fldCharType="end"/>
      </w:r>
    </w:p>
    <w:p w14:paraId="51A41AA5"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30.</w:t>
      </w:r>
      <w:r>
        <w:rPr>
          <w:rFonts w:asciiTheme="minorHAnsi" w:eastAsiaTheme="minorEastAsia" w:hAnsiTheme="minorHAnsi" w:cstheme="minorBidi"/>
          <w:noProof/>
          <w:sz w:val="22"/>
          <w:szCs w:val="22"/>
          <w:lang w:val="en-GB" w:eastAsia="en-GB"/>
        </w:rPr>
        <w:tab/>
      </w:r>
      <w:r>
        <w:rPr>
          <w:noProof/>
        </w:rPr>
        <w:t>Visited organisations MUST NOT offer visitors any wireless media other than IEEE 802.11.</w:t>
      </w:r>
      <w:r>
        <w:rPr>
          <w:noProof/>
        </w:rPr>
        <w:tab/>
      </w:r>
      <w:r>
        <w:rPr>
          <w:noProof/>
        </w:rPr>
        <w:fldChar w:fldCharType="begin"/>
      </w:r>
      <w:r>
        <w:rPr>
          <w:noProof/>
        </w:rPr>
        <w:instrText xml:space="preserve"> PAGEREF _Toc460399901 \h </w:instrText>
      </w:r>
      <w:r>
        <w:rPr>
          <w:noProof/>
        </w:rPr>
      </w:r>
      <w:r>
        <w:rPr>
          <w:noProof/>
        </w:rPr>
        <w:fldChar w:fldCharType="separate"/>
      </w:r>
      <w:r w:rsidR="008A7E5E">
        <w:rPr>
          <w:noProof/>
        </w:rPr>
        <w:t>13</w:t>
      </w:r>
      <w:r>
        <w:rPr>
          <w:noProof/>
        </w:rPr>
        <w:fldChar w:fldCharType="end"/>
      </w:r>
    </w:p>
    <w:p w14:paraId="1F9F1897"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31.</w:t>
      </w:r>
      <w:r>
        <w:rPr>
          <w:rFonts w:asciiTheme="minorHAnsi" w:eastAsiaTheme="minorEastAsia" w:hAnsiTheme="minorHAnsi" w:cstheme="minorBidi"/>
          <w:noProof/>
          <w:sz w:val="22"/>
          <w:szCs w:val="22"/>
          <w:lang w:val="en-GB" w:eastAsia="en-GB"/>
        </w:rPr>
        <w:tab/>
      </w:r>
      <w:r>
        <w:rPr>
          <w:noProof/>
        </w:rPr>
        <w:t>Visited organisations MUST forward RADIUS requests originating from eduroam Network Access Servers (NASs) which contain user names with non-local realms to a NRPS via an ORPS. A non-local realm name is defined as one that is neither associated with the participant nor the participant's partner where a service is provided in partnership with another organisation. Requests containing local realm names (those associated with the participant or partner organisation) MUST NOT be forwarded to the NRPS.</w:t>
      </w:r>
      <w:r>
        <w:rPr>
          <w:noProof/>
        </w:rPr>
        <w:tab/>
      </w:r>
      <w:r>
        <w:rPr>
          <w:noProof/>
        </w:rPr>
        <w:fldChar w:fldCharType="begin"/>
      </w:r>
      <w:r>
        <w:rPr>
          <w:noProof/>
        </w:rPr>
        <w:instrText xml:space="preserve"> PAGEREF _Toc460399902 \h </w:instrText>
      </w:r>
      <w:r>
        <w:rPr>
          <w:noProof/>
        </w:rPr>
      </w:r>
      <w:r>
        <w:rPr>
          <w:noProof/>
        </w:rPr>
        <w:fldChar w:fldCharType="separate"/>
      </w:r>
      <w:r w:rsidR="008A7E5E">
        <w:rPr>
          <w:noProof/>
        </w:rPr>
        <w:t>13</w:t>
      </w:r>
      <w:r>
        <w:rPr>
          <w:noProof/>
        </w:rPr>
        <w:fldChar w:fldCharType="end"/>
      </w:r>
    </w:p>
    <w:p w14:paraId="357F1ADE"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31.1.</w:t>
      </w:r>
      <w:r>
        <w:rPr>
          <w:rFonts w:asciiTheme="minorHAnsi" w:eastAsiaTheme="minorEastAsia" w:hAnsiTheme="minorHAnsi" w:cstheme="minorBidi"/>
          <w:noProof/>
          <w:sz w:val="22"/>
          <w:szCs w:val="22"/>
          <w:lang w:val="en-GB" w:eastAsia="en-GB"/>
        </w:rPr>
        <w:tab/>
      </w:r>
      <w:r>
        <w:rPr>
          <w:noProof/>
        </w:rPr>
        <w:t>RADIUS Access-Requests MUST be sent to port UDP/1812.</w:t>
      </w:r>
      <w:r>
        <w:rPr>
          <w:noProof/>
        </w:rPr>
        <w:tab/>
      </w:r>
      <w:r>
        <w:rPr>
          <w:noProof/>
        </w:rPr>
        <w:fldChar w:fldCharType="begin"/>
      </w:r>
      <w:r>
        <w:rPr>
          <w:noProof/>
        </w:rPr>
        <w:instrText xml:space="preserve"> PAGEREF _Toc460399903 \h </w:instrText>
      </w:r>
      <w:r>
        <w:rPr>
          <w:noProof/>
        </w:rPr>
      </w:r>
      <w:r>
        <w:rPr>
          <w:noProof/>
        </w:rPr>
        <w:fldChar w:fldCharType="separate"/>
      </w:r>
      <w:r w:rsidR="008A7E5E">
        <w:rPr>
          <w:noProof/>
        </w:rPr>
        <w:t>14</w:t>
      </w:r>
      <w:r>
        <w:rPr>
          <w:noProof/>
        </w:rPr>
        <w:fldChar w:fldCharType="end"/>
      </w:r>
    </w:p>
    <w:p w14:paraId="68369176"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31.2.</w:t>
      </w:r>
      <w:r>
        <w:rPr>
          <w:rFonts w:asciiTheme="minorHAnsi" w:eastAsiaTheme="minorEastAsia" w:hAnsiTheme="minorHAnsi" w:cstheme="minorBidi"/>
          <w:noProof/>
          <w:sz w:val="22"/>
          <w:szCs w:val="22"/>
          <w:lang w:val="en-GB" w:eastAsia="en-GB"/>
        </w:rPr>
        <w:tab/>
      </w:r>
      <w:r>
        <w:rPr>
          <w:noProof/>
        </w:rPr>
        <w:t>Access-Requests using RadSec MUST be sent to port TCP/2083.</w:t>
      </w:r>
      <w:r>
        <w:rPr>
          <w:noProof/>
        </w:rPr>
        <w:tab/>
      </w:r>
      <w:r>
        <w:rPr>
          <w:noProof/>
        </w:rPr>
        <w:fldChar w:fldCharType="begin"/>
      </w:r>
      <w:r>
        <w:rPr>
          <w:noProof/>
        </w:rPr>
        <w:instrText xml:space="preserve"> PAGEREF _Toc460399904 \h </w:instrText>
      </w:r>
      <w:r>
        <w:rPr>
          <w:noProof/>
        </w:rPr>
      </w:r>
      <w:r>
        <w:rPr>
          <w:noProof/>
        </w:rPr>
        <w:fldChar w:fldCharType="separate"/>
      </w:r>
      <w:r w:rsidR="008A7E5E">
        <w:rPr>
          <w:noProof/>
        </w:rPr>
        <w:t>14</w:t>
      </w:r>
      <w:r>
        <w:rPr>
          <w:noProof/>
        </w:rPr>
        <w:fldChar w:fldCharType="end"/>
      </w:r>
    </w:p>
    <w:p w14:paraId="10773B67"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32.</w:t>
      </w:r>
      <w:r>
        <w:rPr>
          <w:rFonts w:asciiTheme="minorHAnsi" w:eastAsiaTheme="minorEastAsia" w:hAnsiTheme="minorHAnsi" w:cstheme="minorBidi"/>
          <w:noProof/>
          <w:sz w:val="22"/>
          <w:szCs w:val="22"/>
          <w:lang w:val="en-GB" w:eastAsia="en-GB"/>
        </w:rPr>
        <w:tab/>
      </w:r>
      <w:r>
        <w:rPr>
          <w:noProof/>
        </w:rPr>
        <w:t>Visited organisations MUST NOT forward requests containing user names which do not include a realm nor any which are non-NAI compliant.</w:t>
      </w:r>
      <w:r>
        <w:rPr>
          <w:noProof/>
        </w:rPr>
        <w:tab/>
      </w:r>
      <w:r>
        <w:rPr>
          <w:noProof/>
        </w:rPr>
        <w:fldChar w:fldCharType="begin"/>
      </w:r>
      <w:r>
        <w:rPr>
          <w:noProof/>
        </w:rPr>
        <w:instrText xml:space="preserve"> PAGEREF _Toc460399905 \h </w:instrText>
      </w:r>
      <w:r>
        <w:rPr>
          <w:noProof/>
        </w:rPr>
      </w:r>
      <w:r>
        <w:rPr>
          <w:noProof/>
        </w:rPr>
        <w:fldChar w:fldCharType="separate"/>
      </w:r>
      <w:r w:rsidR="008A7E5E">
        <w:rPr>
          <w:noProof/>
        </w:rPr>
        <w:t>14</w:t>
      </w:r>
      <w:r>
        <w:rPr>
          <w:noProof/>
        </w:rPr>
        <w:fldChar w:fldCharType="end"/>
      </w:r>
    </w:p>
    <w:p w14:paraId="492EA899"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33.</w:t>
      </w:r>
      <w:r>
        <w:rPr>
          <w:rFonts w:asciiTheme="minorHAnsi" w:eastAsiaTheme="minorEastAsia" w:hAnsiTheme="minorHAnsi" w:cstheme="minorBidi"/>
          <w:noProof/>
          <w:sz w:val="22"/>
          <w:szCs w:val="22"/>
          <w:lang w:val="en-GB" w:eastAsia="en-GB"/>
        </w:rPr>
        <w:tab/>
      </w:r>
      <w:r>
        <w:rPr>
          <w:noProof/>
        </w:rPr>
        <w:t>Visited organisations MUST NOT forward requests that have originated from NASs that do not conform to the requirements of this specification.</w:t>
      </w:r>
      <w:r>
        <w:rPr>
          <w:noProof/>
        </w:rPr>
        <w:tab/>
      </w:r>
      <w:r>
        <w:rPr>
          <w:noProof/>
        </w:rPr>
        <w:fldChar w:fldCharType="begin"/>
      </w:r>
      <w:r>
        <w:rPr>
          <w:noProof/>
        </w:rPr>
        <w:instrText xml:space="preserve"> PAGEREF _Toc460399906 \h </w:instrText>
      </w:r>
      <w:r>
        <w:rPr>
          <w:noProof/>
        </w:rPr>
      </w:r>
      <w:r>
        <w:rPr>
          <w:noProof/>
        </w:rPr>
        <w:fldChar w:fldCharType="separate"/>
      </w:r>
      <w:r w:rsidR="008A7E5E">
        <w:rPr>
          <w:noProof/>
        </w:rPr>
        <w:t>14</w:t>
      </w:r>
      <w:r>
        <w:rPr>
          <w:noProof/>
        </w:rPr>
        <w:fldChar w:fldCharType="end"/>
      </w:r>
    </w:p>
    <w:p w14:paraId="1E06C8AE"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34.</w:t>
      </w:r>
      <w:r>
        <w:rPr>
          <w:rFonts w:asciiTheme="minorHAnsi" w:eastAsiaTheme="minorEastAsia" w:hAnsiTheme="minorHAnsi" w:cstheme="minorBidi"/>
          <w:noProof/>
          <w:sz w:val="22"/>
          <w:szCs w:val="22"/>
          <w:lang w:val="en-GB" w:eastAsia="en-GB"/>
        </w:rPr>
        <w:tab/>
      </w:r>
      <w:r>
        <w:rPr>
          <w:noProof/>
        </w:rPr>
        <w:t>Visited organisations MAY configure additional realms to forward requests to other internal RADIUS servers, but these realms MUST NOT be derived from any domain in the global DNS that the participant or a partner organisation does not administer.</w:t>
      </w:r>
      <w:r>
        <w:rPr>
          <w:noProof/>
        </w:rPr>
        <w:tab/>
      </w:r>
      <w:r>
        <w:rPr>
          <w:noProof/>
        </w:rPr>
        <w:fldChar w:fldCharType="begin"/>
      </w:r>
      <w:r>
        <w:rPr>
          <w:noProof/>
        </w:rPr>
        <w:instrText xml:space="preserve"> PAGEREF _Toc460399907 \h </w:instrText>
      </w:r>
      <w:r>
        <w:rPr>
          <w:noProof/>
        </w:rPr>
      </w:r>
      <w:r>
        <w:rPr>
          <w:noProof/>
        </w:rPr>
        <w:fldChar w:fldCharType="separate"/>
      </w:r>
      <w:r w:rsidR="008A7E5E">
        <w:rPr>
          <w:noProof/>
        </w:rPr>
        <w:t>14</w:t>
      </w:r>
      <w:r>
        <w:rPr>
          <w:noProof/>
        </w:rPr>
        <w:fldChar w:fldCharType="end"/>
      </w:r>
    </w:p>
    <w:p w14:paraId="054D7F8D"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35.</w:t>
      </w:r>
      <w:r>
        <w:rPr>
          <w:rFonts w:asciiTheme="minorHAnsi" w:eastAsiaTheme="minorEastAsia" w:hAnsiTheme="minorHAnsi" w:cstheme="minorBidi"/>
          <w:noProof/>
          <w:sz w:val="22"/>
          <w:szCs w:val="22"/>
          <w:lang w:val="en-GB" w:eastAsia="en-GB"/>
        </w:rPr>
        <w:tab/>
      </w:r>
      <w:r>
        <w:rPr>
          <w:noProof/>
        </w:rPr>
        <w:t>Visited organisations MAY configure additional realms to forward requests to external RADIUS servers in other organisations, but these realms MUST be derived from domains in the global DNS that the participating organisation or partner organisation administers (either directly or by delegation).</w:t>
      </w:r>
      <w:r>
        <w:rPr>
          <w:noProof/>
        </w:rPr>
        <w:tab/>
      </w:r>
      <w:r>
        <w:rPr>
          <w:noProof/>
        </w:rPr>
        <w:fldChar w:fldCharType="begin"/>
      </w:r>
      <w:r>
        <w:rPr>
          <w:noProof/>
        </w:rPr>
        <w:instrText xml:space="preserve"> PAGEREF _Toc460399908 \h </w:instrText>
      </w:r>
      <w:r>
        <w:rPr>
          <w:noProof/>
        </w:rPr>
      </w:r>
      <w:r>
        <w:rPr>
          <w:noProof/>
        </w:rPr>
        <w:fldChar w:fldCharType="separate"/>
      </w:r>
      <w:r w:rsidR="008A7E5E">
        <w:rPr>
          <w:noProof/>
        </w:rPr>
        <w:t>14</w:t>
      </w:r>
      <w:r>
        <w:rPr>
          <w:noProof/>
        </w:rPr>
        <w:fldChar w:fldCharType="end"/>
      </w:r>
    </w:p>
    <w:p w14:paraId="0922EA84"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36.</w:t>
      </w:r>
      <w:r>
        <w:rPr>
          <w:rFonts w:asciiTheme="minorHAnsi" w:eastAsiaTheme="minorEastAsia" w:hAnsiTheme="minorHAnsi" w:cstheme="minorBidi"/>
          <w:noProof/>
          <w:sz w:val="22"/>
          <w:szCs w:val="22"/>
          <w:lang w:val="en-GB" w:eastAsia="en-GB"/>
        </w:rPr>
        <w:tab/>
      </w:r>
      <w:r>
        <w:rPr>
          <w:noProof/>
        </w:rPr>
        <w:t>In situations where a participating organisation is in partnership with another participating organisation to provide managed Visited services at sites belonging to the partner and where that partner operates its own Home service, the managed Visited service provider MUST forward requests containing user names with a realm associated with the partner directly to the RADIUS server of that partner and MUST NOT forward those requests to the NRPS.</w:t>
      </w:r>
      <w:r>
        <w:rPr>
          <w:noProof/>
        </w:rPr>
        <w:tab/>
      </w:r>
      <w:r>
        <w:rPr>
          <w:noProof/>
        </w:rPr>
        <w:fldChar w:fldCharType="begin"/>
      </w:r>
      <w:r>
        <w:rPr>
          <w:noProof/>
        </w:rPr>
        <w:instrText xml:space="preserve"> PAGEREF _Toc460399909 \h </w:instrText>
      </w:r>
      <w:r>
        <w:rPr>
          <w:noProof/>
        </w:rPr>
      </w:r>
      <w:r>
        <w:rPr>
          <w:noProof/>
        </w:rPr>
        <w:fldChar w:fldCharType="separate"/>
      </w:r>
      <w:r w:rsidR="008A7E5E">
        <w:rPr>
          <w:noProof/>
        </w:rPr>
        <w:t>14</w:t>
      </w:r>
      <w:r>
        <w:rPr>
          <w:noProof/>
        </w:rPr>
        <w:fldChar w:fldCharType="end"/>
      </w:r>
    </w:p>
    <w:p w14:paraId="1B8B7677"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37.</w:t>
      </w:r>
      <w:r>
        <w:rPr>
          <w:rFonts w:asciiTheme="minorHAnsi" w:eastAsiaTheme="minorEastAsia" w:hAnsiTheme="minorHAnsi" w:cstheme="minorBidi"/>
          <w:noProof/>
          <w:sz w:val="22"/>
          <w:szCs w:val="22"/>
          <w:lang w:val="en-GB" w:eastAsia="en-GB"/>
        </w:rPr>
        <w:tab/>
      </w:r>
      <w:r>
        <w:rPr>
          <w:noProof/>
        </w:rPr>
        <w:t>In situations where the organisation providing the managed Visited service is also working as a partner with further participating organisations, the Visited organisation MUST ensure that requests originating from a managed site of such an organisation are NOT forwarded to any other partner.</w:t>
      </w:r>
      <w:r>
        <w:rPr>
          <w:noProof/>
        </w:rPr>
        <w:tab/>
      </w:r>
      <w:r>
        <w:rPr>
          <w:noProof/>
        </w:rPr>
        <w:fldChar w:fldCharType="begin"/>
      </w:r>
      <w:r>
        <w:rPr>
          <w:noProof/>
        </w:rPr>
        <w:instrText xml:space="preserve"> PAGEREF _Toc460399910 \h </w:instrText>
      </w:r>
      <w:r>
        <w:rPr>
          <w:noProof/>
        </w:rPr>
      </w:r>
      <w:r>
        <w:rPr>
          <w:noProof/>
        </w:rPr>
        <w:fldChar w:fldCharType="separate"/>
      </w:r>
      <w:r w:rsidR="008A7E5E">
        <w:rPr>
          <w:noProof/>
        </w:rPr>
        <w:t>14</w:t>
      </w:r>
      <w:r>
        <w:rPr>
          <w:noProof/>
        </w:rPr>
        <w:fldChar w:fldCharType="end"/>
      </w:r>
    </w:p>
    <w:p w14:paraId="504C62A9"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lastRenderedPageBreak/>
        <w:t>38.</w:t>
      </w:r>
      <w:r>
        <w:rPr>
          <w:rFonts w:asciiTheme="minorHAnsi" w:eastAsiaTheme="minorEastAsia" w:hAnsiTheme="minorHAnsi" w:cstheme="minorBidi"/>
          <w:noProof/>
          <w:sz w:val="22"/>
          <w:szCs w:val="22"/>
          <w:lang w:val="en-GB" w:eastAsia="en-GB"/>
        </w:rPr>
        <w:tab/>
      </w:r>
      <w:r>
        <w:rPr>
          <w:noProof/>
        </w:rPr>
        <w:t>Visited organisations MUST NOT otherwise forward requests directly to other eduroam participants.</w:t>
      </w:r>
      <w:r>
        <w:rPr>
          <w:noProof/>
        </w:rPr>
        <w:tab/>
      </w:r>
      <w:r>
        <w:rPr>
          <w:noProof/>
        </w:rPr>
        <w:fldChar w:fldCharType="begin"/>
      </w:r>
      <w:r>
        <w:rPr>
          <w:noProof/>
        </w:rPr>
        <w:instrText xml:space="preserve"> PAGEREF _Toc460399911 \h </w:instrText>
      </w:r>
      <w:r>
        <w:rPr>
          <w:noProof/>
        </w:rPr>
      </w:r>
      <w:r>
        <w:rPr>
          <w:noProof/>
        </w:rPr>
        <w:fldChar w:fldCharType="separate"/>
      </w:r>
      <w:r w:rsidR="008A7E5E">
        <w:rPr>
          <w:noProof/>
        </w:rPr>
        <w:t>14</w:t>
      </w:r>
      <w:r>
        <w:rPr>
          <w:noProof/>
        </w:rPr>
        <w:fldChar w:fldCharType="end"/>
      </w:r>
    </w:p>
    <w:p w14:paraId="1D71C669"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39.</w:t>
      </w:r>
      <w:r>
        <w:rPr>
          <w:rFonts w:asciiTheme="minorHAnsi" w:eastAsiaTheme="minorEastAsia" w:hAnsiTheme="minorHAnsi" w:cstheme="minorBidi"/>
          <w:noProof/>
          <w:sz w:val="22"/>
          <w:szCs w:val="22"/>
          <w:lang w:val="en-GB" w:eastAsia="en-GB"/>
        </w:rPr>
        <w:tab/>
      </w:r>
      <w:r>
        <w:rPr>
          <w:noProof/>
        </w:rPr>
        <w:t>If an ORPS is not capable of responding correctly to a Status-Server request then the setting to enable Status-Server on the Support server for that ORPS MUST NOT be enabled.</w:t>
      </w:r>
      <w:r>
        <w:rPr>
          <w:noProof/>
        </w:rPr>
        <w:tab/>
      </w:r>
      <w:r>
        <w:rPr>
          <w:noProof/>
        </w:rPr>
        <w:fldChar w:fldCharType="begin"/>
      </w:r>
      <w:r>
        <w:rPr>
          <w:noProof/>
        </w:rPr>
        <w:instrText xml:space="preserve"> PAGEREF _Toc460399912 \h </w:instrText>
      </w:r>
      <w:r>
        <w:rPr>
          <w:noProof/>
        </w:rPr>
      </w:r>
      <w:r>
        <w:rPr>
          <w:noProof/>
        </w:rPr>
        <w:fldChar w:fldCharType="separate"/>
      </w:r>
      <w:r w:rsidR="008A7E5E">
        <w:rPr>
          <w:noProof/>
        </w:rPr>
        <w:t>14</w:t>
      </w:r>
      <w:r>
        <w:rPr>
          <w:noProof/>
        </w:rPr>
        <w:fldChar w:fldCharType="end"/>
      </w:r>
    </w:p>
    <w:p w14:paraId="30D57BE4"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40.</w:t>
      </w:r>
      <w:r>
        <w:rPr>
          <w:rFonts w:asciiTheme="minorHAnsi" w:eastAsiaTheme="minorEastAsia" w:hAnsiTheme="minorHAnsi" w:cstheme="minorBidi"/>
          <w:noProof/>
          <w:sz w:val="22"/>
          <w:szCs w:val="22"/>
          <w:lang w:val="en-GB" w:eastAsia="en-GB"/>
        </w:rPr>
        <w:tab/>
      </w:r>
      <w:r>
        <w:rPr>
          <w:noProof/>
        </w:rPr>
        <w:t>NASs MUST implement IEEE 802.1X [25] authentication.</w:t>
      </w:r>
      <w:r>
        <w:rPr>
          <w:noProof/>
        </w:rPr>
        <w:tab/>
      </w:r>
      <w:r>
        <w:rPr>
          <w:noProof/>
        </w:rPr>
        <w:fldChar w:fldCharType="begin"/>
      </w:r>
      <w:r>
        <w:rPr>
          <w:noProof/>
        </w:rPr>
        <w:instrText xml:space="preserve"> PAGEREF _Toc460399913 \h </w:instrText>
      </w:r>
      <w:r>
        <w:rPr>
          <w:noProof/>
        </w:rPr>
      </w:r>
      <w:r>
        <w:rPr>
          <w:noProof/>
        </w:rPr>
        <w:fldChar w:fldCharType="separate"/>
      </w:r>
      <w:r w:rsidR="008A7E5E">
        <w:rPr>
          <w:noProof/>
        </w:rPr>
        <w:t>15</w:t>
      </w:r>
      <w:r>
        <w:rPr>
          <w:noProof/>
        </w:rPr>
        <w:fldChar w:fldCharType="end"/>
      </w:r>
    </w:p>
    <w:p w14:paraId="08FEBA31"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41.</w:t>
      </w:r>
      <w:r>
        <w:rPr>
          <w:rFonts w:asciiTheme="minorHAnsi" w:eastAsiaTheme="minorEastAsia" w:hAnsiTheme="minorHAnsi" w:cstheme="minorBidi"/>
          <w:noProof/>
          <w:sz w:val="22"/>
          <w:szCs w:val="22"/>
          <w:lang w:val="en-GB" w:eastAsia="en-GB"/>
        </w:rPr>
        <w:tab/>
      </w:r>
      <w:r>
        <w:rPr>
          <w:noProof/>
        </w:rPr>
        <w:t>On receipt of a RADIUS Access-Accept, the NAS and network MUST immediately forward traffic to, and from, the visitor according to the requirements set out in section 4.5; no form of local authorisation is permitted that would deny this to the visitor excpt in the case where network abuse has been detected.</w:t>
      </w:r>
      <w:r>
        <w:rPr>
          <w:noProof/>
        </w:rPr>
        <w:tab/>
      </w:r>
      <w:r>
        <w:rPr>
          <w:noProof/>
        </w:rPr>
        <w:fldChar w:fldCharType="begin"/>
      </w:r>
      <w:r>
        <w:rPr>
          <w:noProof/>
        </w:rPr>
        <w:instrText xml:space="preserve"> PAGEREF _Toc460399914 \h </w:instrText>
      </w:r>
      <w:r>
        <w:rPr>
          <w:noProof/>
        </w:rPr>
      </w:r>
      <w:r>
        <w:rPr>
          <w:noProof/>
        </w:rPr>
        <w:fldChar w:fldCharType="separate"/>
      </w:r>
      <w:r w:rsidR="008A7E5E">
        <w:rPr>
          <w:noProof/>
        </w:rPr>
        <w:t>15</w:t>
      </w:r>
      <w:r>
        <w:rPr>
          <w:noProof/>
        </w:rPr>
        <w:fldChar w:fldCharType="end"/>
      </w:r>
    </w:p>
    <w:p w14:paraId="2F398D8B"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42.</w:t>
      </w:r>
      <w:r>
        <w:rPr>
          <w:rFonts w:asciiTheme="minorHAnsi" w:eastAsiaTheme="minorEastAsia" w:hAnsiTheme="minorHAnsi" w:cstheme="minorBidi"/>
          <w:noProof/>
          <w:sz w:val="22"/>
          <w:szCs w:val="22"/>
          <w:lang w:val="en-GB" w:eastAsia="en-GB"/>
        </w:rPr>
        <w:tab/>
      </w:r>
      <w:r>
        <w:rPr>
          <w:noProof/>
        </w:rPr>
        <w:t>Wireless IEEE 802.11 NASs MUST support symmetric keying using keys provided by the Home organisation within the RADIUS Access-Accept packet, in accordance with section 3.16 of RFC 3580.</w:t>
      </w:r>
      <w:r>
        <w:rPr>
          <w:noProof/>
        </w:rPr>
        <w:tab/>
      </w:r>
      <w:r>
        <w:rPr>
          <w:noProof/>
        </w:rPr>
        <w:fldChar w:fldCharType="begin"/>
      </w:r>
      <w:r>
        <w:rPr>
          <w:noProof/>
        </w:rPr>
        <w:instrText xml:space="preserve"> PAGEREF _Toc460399915 \h </w:instrText>
      </w:r>
      <w:r>
        <w:rPr>
          <w:noProof/>
        </w:rPr>
      </w:r>
      <w:r>
        <w:rPr>
          <w:noProof/>
        </w:rPr>
        <w:fldChar w:fldCharType="separate"/>
      </w:r>
      <w:r w:rsidR="008A7E5E">
        <w:rPr>
          <w:noProof/>
        </w:rPr>
        <w:t>16</w:t>
      </w:r>
      <w:r>
        <w:rPr>
          <w:noProof/>
        </w:rPr>
        <w:fldChar w:fldCharType="end"/>
      </w:r>
    </w:p>
    <w:p w14:paraId="4DF7D99F"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43.</w:t>
      </w:r>
      <w:r>
        <w:rPr>
          <w:rFonts w:asciiTheme="minorHAnsi" w:eastAsiaTheme="minorEastAsia" w:hAnsiTheme="minorHAnsi" w:cstheme="minorBidi"/>
          <w:noProof/>
          <w:sz w:val="22"/>
          <w:szCs w:val="22"/>
          <w:lang w:val="en-GB" w:eastAsia="en-GB"/>
        </w:rPr>
        <w:tab/>
      </w:r>
      <w:r>
        <w:rPr>
          <w:noProof/>
        </w:rPr>
        <w:t>A NAS port MUST NOT connect more than one user unless the NAS is not capable of being configured other than to use the same port for the connection of   multiple users and the NAS maintains client traffic separation by other means.</w:t>
      </w:r>
      <w:r>
        <w:rPr>
          <w:noProof/>
        </w:rPr>
        <w:tab/>
      </w:r>
      <w:r>
        <w:rPr>
          <w:noProof/>
        </w:rPr>
        <w:fldChar w:fldCharType="begin"/>
      </w:r>
      <w:r>
        <w:rPr>
          <w:noProof/>
        </w:rPr>
        <w:instrText xml:space="preserve"> PAGEREF _Toc460399916 \h </w:instrText>
      </w:r>
      <w:r>
        <w:rPr>
          <w:noProof/>
        </w:rPr>
      </w:r>
      <w:r>
        <w:rPr>
          <w:noProof/>
        </w:rPr>
        <w:fldChar w:fldCharType="separate"/>
      </w:r>
      <w:r w:rsidR="008A7E5E">
        <w:rPr>
          <w:noProof/>
        </w:rPr>
        <w:t>16</w:t>
      </w:r>
      <w:r>
        <w:rPr>
          <w:noProof/>
        </w:rPr>
        <w:fldChar w:fldCharType="end"/>
      </w:r>
    </w:p>
    <w:p w14:paraId="38649795"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44.</w:t>
      </w:r>
      <w:r>
        <w:rPr>
          <w:rFonts w:asciiTheme="minorHAnsi" w:eastAsiaTheme="minorEastAsia" w:hAnsiTheme="minorHAnsi" w:cstheme="minorBidi"/>
          <w:noProof/>
          <w:sz w:val="22"/>
          <w:szCs w:val="22"/>
          <w:lang w:val="en-GB" w:eastAsia="en-GB"/>
        </w:rPr>
        <w:tab/>
      </w:r>
      <w:r>
        <w:rPr>
          <w:noProof/>
        </w:rPr>
        <w:t>All NASs that are deployed by Visited organisations to support eduroam MUST include the following RADIUS attributes within Access-Request packets.</w:t>
      </w:r>
      <w:r>
        <w:rPr>
          <w:noProof/>
        </w:rPr>
        <w:tab/>
      </w:r>
      <w:r>
        <w:rPr>
          <w:noProof/>
        </w:rPr>
        <w:fldChar w:fldCharType="begin"/>
      </w:r>
      <w:r>
        <w:rPr>
          <w:noProof/>
        </w:rPr>
        <w:instrText xml:space="preserve"> PAGEREF _Toc460399917 \h </w:instrText>
      </w:r>
      <w:r>
        <w:rPr>
          <w:noProof/>
        </w:rPr>
      </w:r>
      <w:r>
        <w:rPr>
          <w:noProof/>
        </w:rPr>
        <w:fldChar w:fldCharType="separate"/>
      </w:r>
      <w:r w:rsidR="008A7E5E">
        <w:rPr>
          <w:noProof/>
        </w:rPr>
        <w:t>16</w:t>
      </w:r>
      <w:r>
        <w:rPr>
          <w:noProof/>
        </w:rPr>
        <w:fldChar w:fldCharType="end"/>
      </w:r>
    </w:p>
    <w:p w14:paraId="0617FB69"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44.1.</w:t>
      </w:r>
      <w:r>
        <w:rPr>
          <w:rFonts w:asciiTheme="minorHAnsi" w:eastAsiaTheme="minorEastAsia" w:hAnsiTheme="minorHAnsi" w:cstheme="minorBidi"/>
          <w:noProof/>
          <w:sz w:val="22"/>
          <w:szCs w:val="22"/>
          <w:lang w:val="en-GB" w:eastAsia="en-GB"/>
        </w:rPr>
        <w:tab/>
      </w:r>
      <w:r>
        <w:rPr>
          <w:noProof/>
        </w:rPr>
        <w:t>Calling-Station-ID attribute containing the supplicant’s MAC address.</w:t>
      </w:r>
      <w:r>
        <w:rPr>
          <w:noProof/>
        </w:rPr>
        <w:tab/>
      </w:r>
      <w:r>
        <w:rPr>
          <w:noProof/>
        </w:rPr>
        <w:fldChar w:fldCharType="begin"/>
      </w:r>
      <w:r>
        <w:rPr>
          <w:noProof/>
        </w:rPr>
        <w:instrText xml:space="preserve"> PAGEREF _Toc460399918 \h </w:instrText>
      </w:r>
      <w:r>
        <w:rPr>
          <w:noProof/>
        </w:rPr>
      </w:r>
      <w:r>
        <w:rPr>
          <w:noProof/>
        </w:rPr>
        <w:fldChar w:fldCharType="separate"/>
      </w:r>
      <w:r w:rsidR="008A7E5E">
        <w:rPr>
          <w:noProof/>
        </w:rPr>
        <w:t>16</w:t>
      </w:r>
      <w:r>
        <w:rPr>
          <w:noProof/>
        </w:rPr>
        <w:fldChar w:fldCharType="end"/>
      </w:r>
    </w:p>
    <w:p w14:paraId="61149B2C"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44.2.</w:t>
      </w:r>
      <w:r>
        <w:rPr>
          <w:rFonts w:asciiTheme="minorHAnsi" w:eastAsiaTheme="minorEastAsia" w:hAnsiTheme="minorHAnsi" w:cstheme="minorBidi"/>
          <w:noProof/>
          <w:sz w:val="22"/>
          <w:szCs w:val="22"/>
          <w:lang w:val="en-GB" w:eastAsia="en-GB"/>
        </w:rPr>
        <w:tab/>
      </w:r>
      <w:r>
        <w:rPr>
          <w:noProof/>
        </w:rPr>
        <w:t>NAS-IP-Address attribute containing the NAS’s IP address.</w:t>
      </w:r>
      <w:r>
        <w:rPr>
          <w:noProof/>
        </w:rPr>
        <w:tab/>
      </w:r>
      <w:r>
        <w:rPr>
          <w:noProof/>
        </w:rPr>
        <w:fldChar w:fldCharType="begin"/>
      </w:r>
      <w:r>
        <w:rPr>
          <w:noProof/>
        </w:rPr>
        <w:instrText xml:space="preserve"> PAGEREF _Toc460399919 \h </w:instrText>
      </w:r>
      <w:r>
        <w:rPr>
          <w:noProof/>
        </w:rPr>
      </w:r>
      <w:r>
        <w:rPr>
          <w:noProof/>
        </w:rPr>
        <w:fldChar w:fldCharType="separate"/>
      </w:r>
      <w:r w:rsidR="008A7E5E">
        <w:rPr>
          <w:noProof/>
        </w:rPr>
        <w:t>16</w:t>
      </w:r>
      <w:r>
        <w:rPr>
          <w:noProof/>
        </w:rPr>
        <w:fldChar w:fldCharType="end"/>
      </w:r>
    </w:p>
    <w:p w14:paraId="6E91D161"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w:t>
      </w:r>
      <w:r>
        <w:rPr>
          <w:rFonts w:asciiTheme="minorHAnsi" w:eastAsiaTheme="minorEastAsia" w:hAnsiTheme="minorHAnsi" w:cstheme="minorBidi"/>
          <w:noProof/>
          <w:sz w:val="22"/>
          <w:szCs w:val="22"/>
          <w:lang w:val="en-GB" w:eastAsia="en-GB"/>
        </w:rPr>
        <w:tab/>
      </w:r>
      <w:r>
        <w:rPr>
          <w:noProof/>
        </w:rPr>
        <w:t>Visited organisations MAY implement IPv4 and IPv6 filtering between the visitor network and other networks, providing that this permits the forwarding of the following mandatory protocols to external networks.</w:t>
      </w:r>
      <w:r>
        <w:rPr>
          <w:noProof/>
        </w:rPr>
        <w:tab/>
      </w:r>
      <w:r>
        <w:rPr>
          <w:noProof/>
        </w:rPr>
        <w:fldChar w:fldCharType="begin"/>
      </w:r>
      <w:r>
        <w:rPr>
          <w:noProof/>
        </w:rPr>
        <w:instrText xml:space="preserve"> PAGEREF _Toc460399920 \h </w:instrText>
      </w:r>
      <w:r>
        <w:rPr>
          <w:noProof/>
        </w:rPr>
      </w:r>
      <w:r>
        <w:rPr>
          <w:noProof/>
        </w:rPr>
        <w:fldChar w:fldCharType="separate"/>
      </w:r>
      <w:r w:rsidR="008A7E5E">
        <w:rPr>
          <w:noProof/>
        </w:rPr>
        <w:t>17</w:t>
      </w:r>
      <w:r>
        <w:rPr>
          <w:noProof/>
        </w:rPr>
        <w:fldChar w:fldCharType="end"/>
      </w:r>
    </w:p>
    <w:p w14:paraId="6B1A73BE"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45.1.</w:t>
      </w:r>
      <w:r>
        <w:rPr>
          <w:rFonts w:asciiTheme="minorHAnsi" w:eastAsiaTheme="minorEastAsia" w:hAnsiTheme="minorHAnsi" w:cstheme="minorBidi"/>
          <w:noProof/>
          <w:sz w:val="22"/>
          <w:szCs w:val="22"/>
          <w:lang w:val="en-GB" w:eastAsia="en-GB"/>
        </w:rPr>
        <w:tab/>
      </w:r>
      <w:r>
        <w:rPr>
          <w:noProof/>
        </w:rPr>
        <w:t>IPv6 Tunnel Broker  NAT traversal: UDP/3653;TCP/3653 egress and established.</w:t>
      </w:r>
      <w:r>
        <w:rPr>
          <w:noProof/>
        </w:rPr>
        <w:tab/>
      </w:r>
      <w:r>
        <w:rPr>
          <w:noProof/>
        </w:rPr>
        <w:fldChar w:fldCharType="begin"/>
      </w:r>
      <w:r>
        <w:rPr>
          <w:noProof/>
        </w:rPr>
        <w:instrText xml:space="preserve"> PAGEREF _Toc460399921 \h </w:instrText>
      </w:r>
      <w:r>
        <w:rPr>
          <w:noProof/>
        </w:rPr>
      </w:r>
      <w:r>
        <w:rPr>
          <w:noProof/>
        </w:rPr>
        <w:fldChar w:fldCharType="separate"/>
      </w:r>
      <w:r w:rsidR="008A7E5E">
        <w:rPr>
          <w:noProof/>
        </w:rPr>
        <w:t>17</w:t>
      </w:r>
      <w:r>
        <w:rPr>
          <w:noProof/>
        </w:rPr>
        <w:fldChar w:fldCharType="end"/>
      </w:r>
    </w:p>
    <w:p w14:paraId="70D72373"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45.2.</w:t>
      </w:r>
      <w:r>
        <w:rPr>
          <w:rFonts w:asciiTheme="minorHAnsi" w:eastAsiaTheme="minorEastAsia" w:hAnsiTheme="minorHAnsi" w:cstheme="minorBidi"/>
          <w:noProof/>
          <w:sz w:val="22"/>
          <w:szCs w:val="22"/>
          <w:lang w:val="en-GB" w:eastAsia="en-GB"/>
        </w:rPr>
        <w:tab/>
      </w:r>
      <w:r>
        <w:rPr>
          <w:noProof/>
        </w:rPr>
        <w:t>IPv6 Tunnel Broker  Service:  IP protocol 41 egress and established.</w:t>
      </w:r>
      <w:r>
        <w:rPr>
          <w:noProof/>
        </w:rPr>
        <w:tab/>
      </w:r>
      <w:r>
        <w:rPr>
          <w:noProof/>
        </w:rPr>
        <w:fldChar w:fldCharType="begin"/>
      </w:r>
      <w:r>
        <w:rPr>
          <w:noProof/>
        </w:rPr>
        <w:instrText xml:space="preserve"> PAGEREF _Toc460399922 \h </w:instrText>
      </w:r>
      <w:r>
        <w:rPr>
          <w:noProof/>
        </w:rPr>
      </w:r>
      <w:r>
        <w:rPr>
          <w:noProof/>
        </w:rPr>
        <w:fldChar w:fldCharType="separate"/>
      </w:r>
      <w:r w:rsidR="008A7E5E">
        <w:rPr>
          <w:noProof/>
        </w:rPr>
        <w:t>17</w:t>
      </w:r>
      <w:r>
        <w:rPr>
          <w:noProof/>
        </w:rPr>
        <w:fldChar w:fldCharType="end"/>
      </w:r>
    </w:p>
    <w:p w14:paraId="0877F47B"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45.3.</w:t>
      </w:r>
      <w:r>
        <w:rPr>
          <w:rFonts w:asciiTheme="minorHAnsi" w:eastAsiaTheme="minorEastAsia" w:hAnsiTheme="minorHAnsi" w:cstheme="minorBidi"/>
          <w:noProof/>
          <w:sz w:val="22"/>
          <w:szCs w:val="22"/>
          <w:lang w:val="en-GB" w:eastAsia="en-GB"/>
        </w:rPr>
        <w:tab/>
      </w:r>
      <w:r>
        <w:rPr>
          <w:noProof/>
        </w:rPr>
        <w:t>IPSec NAT traversal:  UDP/4500 egress and established.</w:t>
      </w:r>
      <w:r>
        <w:rPr>
          <w:noProof/>
        </w:rPr>
        <w:tab/>
      </w:r>
      <w:r>
        <w:rPr>
          <w:noProof/>
        </w:rPr>
        <w:fldChar w:fldCharType="begin"/>
      </w:r>
      <w:r>
        <w:rPr>
          <w:noProof/>
        </w:rPr>
        <w:instrText xml:space="preserve"> PAGEREF _Toc460399923 \h </w:instrText>
      </w:r>
      <w:r>
        <w:rPr>
          <w:noProof/>
        </w:rPr>
      </w:r>
      <w:r>
        <w:rPr>
          <w:noProof/>
        </w:rPr>
        <w:fldChar w:fldCharType="separate"/>
      </w:r>
      <w:r w:rsidR="008A7E5E">
        <w:rPr>
          <w:noProof/>
        </w:rPr>
        <w:t>17</w:t>
      </w:r>
      <w:r>
        <w:rPr>
          <w:noProof/>
        </w:rPr>
        <w:fldChar w:fldCharType="end"/>
      </w:r>
    </w:p>
    <w:p w14:paraId="7CEAD657"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45.4.</w:t>
      </w:r>
      <w:r>
        <w:rPr>
          <w:rFonts w:asciiTheme="minorHAnsi" w:eastAsiaTheme="minorEastAsia" w:hAnsiTheme="minorHAnsi" w:cstheme="minorBidi"/>
          <w:noProof/>
          <w:sz w:val="22"/>
          <w:szCs w:val="22"/>
          <w:lang w:val="en-GB" w:eastAsia="en-GB"/>
        </w:rPr>
        <w:tab/>
      </w:r>
      <w:r>
        <w:rPr>
          <w:noProof/>
        </w:rPr>
        <w:t>Cisco IPSec NAT                                                                            traversal:  UDP/10000; TCP/10000 egress and established.</w:t>
      </w:r>
      <w:r>
        <w:rPr>
          <w:noProof/>
        </w:rPr>
        <w:tab/>
      </w:r>
      <w:r>
        <w:rPr>
          <w:noProof/>
        </w:rPr>
        <w:fldChar w:fldCharType="begin"/>
      </w:r>
      <w:r>
        <w:rPr>
          <w:noProof/>
        </w:rPr>
        <w:instrText xml:space="preserve"> PAGEREF _Toc460399924 \h </w:instrText>
      </w:r>
      <w:r>
        <w:rPr>
          <w:noProof/>
        </w:rPr>
      </w:r>
      <w:r>
        <w:rPr>
          <w:noProof/>
        </w:rPr>
        <w:fldChar w:fldCharType="separate"/>
      </w:r>
      <w:r w:rsidR="008A7E5E">
        <w:rPr>
          <w:noProof/>
        </w:rPr>
        <w:t>17</w:t>
      </w:r>
      <w:r>
        <w:rPr>
          <w:noProof/>
        </w:rPr>
        <w:fldChar w:fldCharType="end"/>
      </w:r>
    </w:p>
    <w:p w14:paraId="582DC8A1"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45.5.</w:t>
      </w:r>
      <w:r>
        <w:rPr>
          <w:rFonts w:asciiTheme="minorHAnsi" w:eastAsiaTheme="minorEastAsia" w:hAnsiTheme="minorHAnsi" w:cstheme="minorBidi"/>
          <w:noProof/>
          <w:sz w:val="22"/>
          <w:szCs w:val="22"/>
          <w:lang w:val="en-GB" w:eastAsia="en-GB"/>
        </w:rPr>
        <w:tab/>
      </w:r>
      <w:r>
        <w:rPr>
          <w:noProof/>
        </w:rPr>
        <w:t>PPTP:   IP protocol 47 (GRE) egress and established;    TCP/1723 egress and established.</w:t>
      </w:r>
      <w:r>
        <w:rPr>
          <w:noProof/>
        </w:rPr>
        <w:tab/>
      </w:r>
      <w:r>
        <w:rPr>
          <w:noProof/>
        </w:rPr>
        <w:fldChar w:fldCharType="begin"/>
      </w:r>
      <w:r>
        <w:rPr>
          <w:noProof/>
        </w:rPr>
        <w:instrText xml:space="preserve"> PAGEREF _Toc460399925 \h </w:instrText>
      </w:r>
      <w:r>
        <w:rPr>
          <w:noProof/>
        </w:rPr>
      </w:r>
      <w:r>
        <w:rPr>
          <w:noProof/>
        </w:rPr>
        <w:fldChar w:fldCharType="separate"/>
      </w:r>
      <w:r w:rsidR="008A7E5E">
        <w:rPr>
          <w:noProof/>
        </w:rPr>
        <w:t>17</w:t>
      </w:r>
      <w:r>
        <w:rPr>
          <w:noProof/>
        </w:rPr>
        <w:fldChar w:fldCharType="end"/>
      </w:r>
    </w:p>
    <w:p w14:paraId="6F76C099"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45.6.</w:t>
      </w:r>
      <w:r>
        <w:rPr>
          <w:rFonts w:asciiTheme="minorHAnsi" w:eastAsiaTheme="minorEastAsia" w:hAnsiTheme="minorHAnsi" w:cstheme="minorBidi"/>
          <w:noProof/>
          <w:sz w:val="22"/>
          <w:szCs w:val="22"/>
          <w:lang w:val="en-GB" w:eastAsia="en-GB"/>
        </w:rPr>
        <w:tab/>
      </w:r>
      <w:r>
        <w:rPr>
          <w:noProof/>
        </w:rPr>
        <w:t>OpenVPN:   UDP/1194; TCP/1194 egress and established.</w:t>
      </w:r>
      <w:r>
        <w:rPr>
          <w:noProof/>
        </w:rPr>
        <w:tab/>
      </w:r>
      <w:r>
        <w:rPr>
          <w:noProof/>
        </w:rPr>
        <w:fldChar w:fldCharType="begin"/>
      </w:r>
      <w:r>
        <w:rPr>
          <w:noProof/>
        </w:rPr>
        <w:instrText xml:space="preserve"> PAGEREF _Toc460399926 \h </w:instrText>
      </w:r>
      <w:r>
        <w:rPr>
          <w:noProof/>
        </w:rPr>
      </w:r>
      <w:r>
        <w:rPr>
          <w:noProof/>
        </w:rPr>
        <w:fldChar w:fldCharType="separate"/>
      </w:r>
      <w:r w:rsidR="008A7E5E">
        <w:rPr>
          <w:noProof/>
        </w:rPr>
        <w:t>17</w:t>
      </w:r>
      <w:r>
        <w:rPr>
          <w:noProof/>
        </w:rPr>
        <w:fldChar w:fldCharType="end"/>
      </w:r>
    </w:p>
    <w:p w14:paraId="39C78DF1"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45.7.</w:t>
      </w:r>
      <w:r>
        <w:rPr>
          <w:rFonts w:asciiTheme="minorHAnsi" w:eastAsiaTheme="minorEastAsia" w:hAnsiTheme="minorHAnsi" w:cstheme="minorBidi"/>
          <w:noProof/>
          <w:sz w:val="22"/>
          <w:szCs w:val="22"/>
          <w:lang w:val="en-GB" w:eastAsia="en-GB"/>
        </w:rPr>
        <w:tab/>
      </w:r>
      <w:r>
        <w:rPr>
          <w:noProof/>
        </w:rPr>
        <w:t>NTP:    UDP/123</w:t>
      </w:r>
      <w:r>
        <w:rPr>
          <w:noProof/>
        </w:rPr>
        <w:tab/>
      </w:r>
      <w:r>
        <w:rPr>
          <w:noProof/>
        </w:rPr>
        <w:fldChar w:fldCharType="begin"/>
      </w:r>
      <w:r>
        <w:rPr>
          <w:noProof/>
        </w:rPr>
        <w:instrText xml:space="preserve"> PAGEREF _Toc460399927 \h </w:instrText>
      </w:r>
      <w:r>
        <w:rPr>
          <w:noProof/>
        </w:rPr>
      </w:r>
      <w:r>
        <w:rPr>
          <w:noProof/>
        </w:rPr>
        <w:fldChar w:fldCharType="separate"/>
      </w:r>
      <w:r w:rsidR="008A7E5E">
        <w:rPr>
          <w:noProof/>
        </w:rPr>
        <w:t>17</w:t>
      </w:r>
      <w:r>
        <w:rPr>
          <w:noProof/>
        </w:rPr>
        <w:fldChar w:fldCharType="end"/>
      </w:r>
    </w:p>
    <w:p w14:paraId="379D20CE"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45.8.</w:t>
      </w:r>
      <w:r>
        <w:rPr>
          <w:rFonts w:asciiTheme="minorHAnsi" w:eastAsiaTheme="minorEastAsia" w:hAnsiTheme="minorHAnsi" w:cstheme="minorBidi"/>
          <w:noProof/>
          <w:sz w:val="22"/>
          <w:szCs w:val="22"/>
          <w:lang w:val="en-GB" w:eastAsia="en-GB"/>
        </w:rPr>
        <w:tab/>
      </w:r>
      <w:r>
        <w:rPr>
          <w:noProof/>
        </w:rPr>
        <w:t>SSH:    TCP/22 egress and established.</w:t>
      </w:r>
      <w:r>
        <w:rPr>
          <w:noProof/>
        </w:rPr>
        <w:tab/>
      </w:r>
      <w:r>
        <w:rPr>
          <w:noProof/>
        </w:rPr>
        <w:fldChar w:fldCharType="begin"/>
      </w:r>
      <w:r>
        <w:rPr>
          <w:noProof/>
        </w:rPr>
        <w:instrText xml:space="preserve"> PAGEREF _Toc460399928 \h </w:instrText>
      </w:r>
      <w:r>
        <w:rPr>
          <w:noProof/>
        </w:rPr>
      </w:r>
      <w:r>
        <w:rPr>
          <w:noProof/>
        </w:rPr>
        <w:fldChar w:fldCharType="separate"/>
      </w:r>
      <w:r w:rsidR="008A7E5E">
        <w:rPr>
          <w:noProof/>
        </w:rPr>
        <w:t>17</w:t>
      </w:r>
      <w:r>
        <w:rPr>
          <w:noProof/>
        </w:rPr>
        <w:fldChar w:fldCharType="end"/>
      </w:r>
    </w:p>
    <w:p w14:paraId="220058E7"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45.9.</w:t>
      </w:r>
      <w:r>
        <w:rPr>
          <w:rFonts w:asciiTheme="minorHAnsi" w:eastAsiaTheme="minorEastAsia" w:hAnsiTheme="minorHAnsi" w:cstheme="minorBidi"/>
          <w:noProof/>
          <w:sz w:val="22"/>
          <w:szCs w:val="22"/>
          <w:lang w:val="en-GB" w:eastAsia="en-GB"/>
        </w:rPr>
        <w:tab/>
      </w:r>
      <w:r>
        <w:rPr>
          <w:noProof/>
        </w:rPr>
        <w:t>HTTP:   TCP/80 egress and established.</w:t>
      </w:r>
      <w:r>
        <w:rPr>
          <w:noProof/>
        </w:rPr>
        <w:tab/>
      </w:r>
      <w:r>
        <w:rPr>
          <w:noProof/>
        </w:rPr>
        <w:fldChar w:fldCharType="begin"/>
      </w:r>
      <w:r>
        <w:rPr>
          <w:noProof/>
        </w:rPr>
        <w:instrText xml:space="preserve"> PAGEREF _Toc460399929 \h </w:instrText>
      </w:r>
      <w:r>
        <w:rPr>
          <w:noProof/>
        </w:rPr>
      </w:r>
      <w:r>
        <w:rPr>
          <w:noProof/>
        </w:rPr>
        <w:fldChar w:fldCharType="separate"/>
      </w:r>
      <w:r w:rsidR="008A7E5E">
        <w:rPr>
          <w:noProof/>
        </w:rPr>
        <w:t>17</w:t>
      </w:r>
      <w:r>
        <w:rPr>
          <w:noProof/>
        </w:rPr>
        <w:fldChar w:fldCharType="end"/>
      </w:r>
    </w:p>
    <w:p w14:paraId="025F5623"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45.10.</w:t>
      </w:r>
      <w:r>
        <w:rPr>
          <w:rFonts w:asciiTheme="minorHAnsi" w:eastAsiaTheme="minorEastAsia" w:hAnsiTheme="minorHAnsi" w:cstheme="minorBidi"/>
          <w:noProof/>
          <w:sz w:val="22"/>
          <w:szCs w:val="22"/>
          <w:lang w:val="en-GB" w:eastAsia="en-GB"/>
        </w:rPr>
        <w:tab/>
      </w:r>
      <w:r>
        <w:rPr>
          <w:noProof/>
        </w:rPr>
        <w:t>HTTPS:   TCP/443 egress and established.</w:t>
      </w:r>
      <w:r>
        <w:rPr>
          <w:noProof/>
        </w:rPr>
        <w:tab/>
      </w:r>
      <w:r>
        <w:rPr>
          <w:noProof/>
        </w:rPr>
        <w:fldChar w:fldCharType="begin"/>
      </w:r>
      <w:r>
        <w:rPr>
          <w:noProof/>
        </w:rPr>
        <w:instrText xml:space="preserve"> PAGEREF _Toc460399930 \h </w:instrText>
      </w:r>
      <w:r>
        <w:rPr>
          <w:noProof/>
        </w:rPr>
      </w:r>
      <w:r>
        <w:rPr>
          <w:noProof/>
        </w:rPr>
        <w:fldChar w:fldCharType="separate"/>
      </w:r>
      <w:r w:rsidR="008A7E5E">
        <w:rPr>
          <w:noProof/>
        </w:rPr>
        <w:t>17</w:t>
      </w:r>
      <w:r>
        <w:rPr>
          <w:noProof/>
        </w:rPr>
        <w:fldChar w:fldCharType="end"/>
      </w:r>
    </w:p>
    <w:p w14:paraId="1E782361"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45.11.</w:t>
      </w:r>
      <w:r>
        <w:rPr>
          <w:rFonts w:asciiTheme="minorHAnsi" w:eastAsiaTheme="minorEastAsia" w:hAnsiTheme="minorHAnsi" w:cstheme="minorBidi"/>
          <w:noProof/>
          <w:sz w:val="22"/>
          <w:szCs w:val="22"/>
          <w:lang w:val="en-GB" w:eastAsia="en-GB"/>
        </w:rPr>
        <w:tab/>
      </w:r>
      <w:r>
        <w:rPr>
          <w:noProof/>
        </w:rPr>
        <w:t>LDAPS:   TCP/636 egress and established.</w:t>
      </w:r>
      <w:r>
        <w:rPr>
          <w:noProof/>
        </w:rPr>
        <w:tab/>
      </w:r>
      <w:r>
        <w:rPr>
          <w:noProof/>
        </w:rPr>
        <w:fldChar w:fldCharType="begin"/>
      </w:r>
      <w:r>
        <w:rPr>
          <w:noProof/>
        </w:rPr>
        <w:instrText xml:space="preserve"> PAGEREF _Toc460399931 \h </w:instrText>
      </w:r>
      <w:r>
        <w:rPr>
          <w:noProof/>
        </w:rPr>
      </w:r>
      <w:r>
        <w:rPr>
          <w:noProof/>
        </w:rPr>
        <w:fldChar w:fldCharType="separate"/>
      </w:r>
      <w:r w:rsidR="008A7E5E">
        <w:rPr>
          <w:noProof/>
        </w:rPr>
        <w:t>17</w:t>
      </w:r>
      <w:r>
        <w:rPr>
          <w:noProof/>
        </w:rPr>
        <w:fldChar w:fldCharType="end"/>
      </w:r>
    </w:p>
    <w:p w14:paraId="01F20F98"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45.12.</w:t>
      </w:r>
      <w:r>
        <w:rPr>
          <w:rFonts w:asciiTheme="minorHAnsi" w:eastAsiaTheme="minorEastAsia" w:hAnsiTheme="minorHAnsi" w:cstheme="minorBidi"/>
          <w:noProof/>
          <w:sz w:val="22"/>
          <w:szCs w:val="22"/>
          <w:lang w:val="en-GB" w:eastAsia="en-GB"/>
        </w:rPr>
        <w:tab/>
      </w:r>
      <w:r>
        <w:rPr>
          <w:noProof/>
        </w:rPr>
        <w:t>IMSP:    TCP/406 egress and established.</w:t>
      </w:r>
      <w:r>
        <w:rPr>
          <w:noProof/>
        </w:rPr>
        <w:tab/>
      </w:r>
      <w:r>
        <w:rPr>
          <w:noProof/>
        </w:rPr>
        <w:fldChar w:fldCharType="begin"/>
      </w:r>
      <w:r>
        <w:rPr>
          <w:noProof/>
        </w:rPr>
        <w:instrText xml:space="preserve"> PAGEREF _Toc460399932 \h </w:instrText>
      </w:r>
      <w:r>
        <w:rPr>
          <w:noProof/>
        </w:rPr>
      </w:r>
      <w:r>
        <w:rPr>
          <w:noProof/>
        </w:rPr>
        <w:fldChar w:fldCharType="separate"/>
      </w:r>
      <w:r w:rsidR="008A7E5E">
        <w:rPr>
          <w:noProof/>
        </w:rPr>
        <w:t>17</w:t>
      </w:r>
      <w:r>
        <w:rPr>
          <w:noProof/>
        </w:rPr>
        <w:fldChar w:fldCharType="end"/>
      </w:r>
    </w:p>
    <w:p w14:paraId="3E4CEC0C"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45.13.</w:t>
      </w:r>
      <w:r>
        <w:rPr>
          <w:rFonts w:asciiTheme="minorHAnsi" w:eastAsiaTheme="minorEastAsia" w:hAnsiTheme="minorHAnsi" w:cstheme="minorBidi"/>
          <w:noProof/>
          <w:sz w:val="22"/>
          <w:szCs w:val="22"/>
          <w:lang w:val="en-GB" w:eastAsia="en-GB"/>
        </w:rPr>
        <w:tab/>
      </w:r>
      <w:r>
        <w:rPr>
          <w:noProof/>
        </w:rPr>
        <w:t>IMAP4:   TCP/143 egress and established.</w:t>
      </w:r>
      <w:r>
        <w:rPr>
          <w:noProof/>
        </w:rPr>
        <w:tab/>
      </w:r>
      <w:r>
        <w:rPr>
          <w:noProof/>
        </w:rPr>
        <w:fldChar w:fldCharType="begin"/>
      </w:r>
      <w:r>
        <w:rPr>
          <w:noProof/>
        </w:rPr>
        <w:instrText xml:space="preserve"> PAGEREF _Toc460399933 \h </w:instrText>
      </w:r>
      <w:r>
        <w:rPr>
          <w:noProof/>
        </w:rPr>
      </w:r>
      <w:r>
        <w:rPr>
          <w:noProof/>
        </w:rPr>
        <w:fldChar w:fldCharType="separate"/>
      </w:r>
      <w:r w:rsidR="008A7E5E">
        <w:rPr>
          <w:noProof/>
        </w:rPr>
        <w:t>17</w:t>
      </w:r>
      <w:r>
        <w:rPr>
          <w:noProof/>
        </w:rPr>
        <w:fldChar w:fldCharType="end"/>
      </w:r>
    </w:p>
    <w:p w14:paraId="28085A2F"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45.14.</w:t>
      </w:r>
      <w:r>
        <w:rPr>
          <w:rFonts w:asciiTheme="minorHAnsi" w:eastAsiaTheme="minorEastAsia" w:hAnsiTheme="minorHAnsi" w:cstheme="minorBidi"/>
          <w:noProof/>
          <w:sz w:val="22"/>
          <w:szCs w:val="22"/>
          <w:lang w:val="en-GB" w:eastAsia="en-GB"/>
        </w:rPr>
        <w:tab/>
      </w:r>
      <w:r>
        <w:rPr>
          <w:noProof/>
        </w:rPr>
        <w:t>IMAP3:   TCP/220 egress and established.</w:t>
      </w:r>
      <w:r>
        <w:rPr>
          <w:noProof/>
        </w:rPr>
        <w:tab/>
      </w:r>
      <w:r>
        <w:rPr>
          <w:noProof/>
        </w:rPr>
        <w:fldChar w:fldCharType="begin"/>
      </w:r>
      <w:r>
        <w:rPr>
          <w:noProof/>
        </w:rPr>
        <w:instrText xml:space="preserve"> PAGEREF _Toc460399934 \h </w:instrText>
      </w:r>
      <w:r>
        <w:rPr>
          <w:noProof/>
        </w:rPr>
      </w:r>
      <w:r>
        <w:rPr>
          <w:noProof/>
        </w:rPr>
        <w:fldChar w:fldCharType="separate"/>
      </w:r>
      <w:r w:rsidR="008A7E5E">
        <w:rPr>
          <w:noProof/>
        </w:rPr>
        <w:t>17</w:t>
      </w:r>
      <w:r>
        <w:rPr>
          <w:noProof/>
        </w:rPr>
        <w:fldChar w:fldCharType="end"/>
      </w:r>
    </w:p>
    <w:p w14:paraId="6378950A"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45.15.</w:t>
      </w:r>
      <w:r>
        <w:rPr>
          <w:rFonts w:asciiTheme="minorHAnsi" w:eastAsiaTheme="minorEastAsia" w:hAnsiTheme="minorHAnsi" w:cstheme="minorBidi"/>
          <w:noProof/>
          <w:sz w:val="22"/>
          <w:szCs w:val="22"/>
          <w:lang w:val="en-GB" w:eastAsia="en-GB"/>
        </w:rPr>
        <w:tab/>
      </w:r>
      <w:r>
        <w:rPr>
          <w:noProof/>
        </w:rPr>
        <w:t>IMAPS:   TCP/993 egress and established.</w:t>
      </w:r>
      <w:r>
        <w:rPr>
          <w:noProof/>
        </w:rPr>
        <w:tab/>
      </w:r>
      <w:r>
        <w:rPr>
          <w:noProof/>
        </w:rPr>
        <w:fldChar w:fldCharType="begin"/>
      </w:r>
      <w:r>
        <w:rPr>
          <w:noProof/>
        </w:rPr>
        <w:instrText xml:space="preserve"> PAGEREF _Toc460399935 \h </w:instrText>
      </w:r>
      <w:r>
        <w:rPr>
          <w:noProof/>
        </w:rPr>
      </w:r>
      <w:r>
        <w:rPr>
          <w:noProof/>
        </w:rPr>
        <w:fldChar w:fldCharType="separate"/>
      </w:r>
      <w:r w:rsidR="008A7E5E">
        <w:rPr>
          <w:noProof/>
        </w:rPr>
        <w:t>17</w:t>
      </w:r>
      <w:r>
        <w:rPr>
          <w:noProof/>
        </w:rPr>
        <w:fldChar w:fldCharType="end"/>
      </w:r>
    </w:p>
    <w:p w14:paraId="23FA83EA"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45.16.</w:t>
      </w:r>
      <w:r>
        <w:rPr>
          <w:rFonts w:asciiTheme="minorHAnsi" w:eastAsiaTheme="minorEastAsia" w:hAnsiTheme="minorHAnsi" w:cstheme="minorBidi"/>
          <w:noProof/>
          <w:sz w:val="22"/>
          <w:szCs w:val="22"/>
          <w:lang w:val="en-GB" w:eastAsia="en-GB"/>
        </w:rPr>
        <w:tab/>
      </w:r>
      <w:r>
        <w:rPr>
          <w:noProof/>
        </w:rPr>
        <w:t>POP3S:   TCP/995 egress and established.</w:t>
      </w:r>
      <w:r>
        <w:rPr>
          <w:noProof/>
        </w:rPr>
        <w:tab/>
      </w:r>
      <w:r>
        <w:rPr>
          <w:noProof/>
        </w:rPr>
        <w:fldChar w:fldCharType="begin"/>
      </w:r>
      <w:r>
        <w:rPr>
          <w:noProof/>
        </w:rPr>
        <w:instrText xml:space="preserve"> PAGEREF _Toc460399936 \h </w:instrText>
      </w:r>
      <w:r>
        <w:rPr>
          <w:noProof/>
        </w:rPr>
      </w:r>
      <w:r>
        <w:rPr>
          <w:noProof/>
        </w:rPr>
        <w:fldChar w:fldCharType="separate"/>
      </w:r>
      <w:r w:rsidR="008A7E5E">
        <w:rPr>
          <w:noProof/>
        </w:rPr>
        <w:t>17</w:t>
      </w:r>
      <w:r>
        <w:rPr>
          <w:noProof/>
        </w:rPr>
        <w:fldChar w:fldCharType="end"/>
      </w:r>
    </w:p>
    <w:p w14:paraId="5CA37555"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45.17.</w:t>
      </w:r>
      <w:r>
        <w:rPr>
          <w:rFonts w:asciiTheme="minorHAnsi" w:eastAsiaTheme="minorEastAsia" w:hAnsiTheme="minorHAnsi" w:cstheme="minorBidi"/>
          <w:noProof/>
          <w:sz w:val="22"/>
          <w:szCs w:val="22"/>
          <w:lang w:val="en-GB" w:eastAsia="en-GB"/>
        </w:rPr>
        <w:tab/>
      </w:r>
      <w:r>
        <w:rPr>
          <w:noProof/>
        </w:rPr>
        <w:t>Passive (S)FTP:  TCP/21 egress and established.</w:t>
      </w:r>
      <w:r>
        <w:rPr>
          <w:noProof/>
        </w:rPr>
        <w:tab/>
      </w:r>
      <w:r>
        <w:rPr>
          <w:noProof/>
        </w:rPr>
        <w:fldChar w:fldCharType="begin"/>
      </w:r>
      <w:r>
        <w:rPr>
          <w:noProof/>
        </w:rPr>
        <w:instrText xml:space="preserve"> PAGEREF _Toc460399937 \h </w:instrText>
      </w:r>
      <w:r>
        <w:rPr>
          <w:noProof/>
        </w:rPr>
      </w:r>
      <w:r>
        <w:rPr>
          <w:noProof/>
        </w:rPr>
        <w:fldChar w:fldCharType="separate"/>
      </w:r>
      <w:r w:rsidR="008A7E5E">
        <w:rPr>
          <w:noProof/>
        </w:rPr>
        <w:t>17</w:t>
      </w:r>
      <w:r>
        <w:rPr>
          <w:noProof/>
        </w:rPr>
        <w:fldChar w:fldCharType="end"/>
      </w:r>
    </w:p>
    <w:p w14:paraId="05D9291B"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45.18.</w:t>
      </w:r>
      <w:r>
        <w:rPr>
          <w:rFonts w:asciiTheme="minorHAnsi" w:eastAsiaTheme="minorEastAsia" w:hAnsiTheme="minorHAnsi" w:cstheme="minorBidi"/>
          <w:noProof/>
          <w:sz w:val="22"/>
          <w:szCs w:val="22"/>
          <w:lang w:val="en-GB" w:eastAsia="en-GB"/>
        </w:rPr>
        <w:tab/>
      </w:r>
      <w:r>
        <w:rPr>
          <w:noProof/>
        </w:rPr>
        <w:t>SMTPS:   TCP/465 egress and established.</w:t>
      </w:r>
      <w:r>
        <w:rPr>
          <w:noProof/>
        </w:rPr>
        <w:tab/>
      </w:r>
      <w:r>
        <w:rPr>
          <w:noProof/>
        </w:rPr>
        <w:fldChar w:fldCharType="begin"/>
      </w:r>
      <w:r>
        <w:rPr>
          <w:noProof/>
        </w:rPr>
        <w:instrText xml:space="preserve"> PAGEREF _Toc460399938 \h </w:instrText>
      </w:r>
      <w:r>
        <w:rPr>
          <w:noProof/>
        </w:rPr>
      </w:r>
      <w:r>
        <w:rPr>
          <w:noProof/>
        </w:rPr>
        <w:fldChar w:fldCharType="separate"/>
      </w:r>
      <w:r w:rsidR="008A7E5E">
        <w:rPr>
          <w:noProof/>
        </w:rPr>
        <w:t>17</w:t>
      </w:r>
      <w:r>
        <w:rPr>
          <w:noProof/>
        </w:rPr>
        <w:fldChar w:fldCharType="end"/>
      </w:r>
    </w:p>
    <w:p w14:paraId="770AA182"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45.19.</w:t>
      </w:r>
      <w:r>
        <w:rPr>
          <w:rFonts w:asciiTheme="minorHAnsi" w:eastAsiaTheme="minorEastAsia" w:hAnsiTheme="minorHAnsi" w:cstheme="minorBidi"/>
          <w:noProof/>
          <w:sz w:val="22"/>
          <w:szCs w:val="22"/>
          <w:lang w:val="en-GB" w:eastAsia="en-GB"/>
        </w:rPr>
        <w:tab/>
      </w:r>
      <w:r>
        <w:rPr>
          <w:noProof/>
        </w:rPr>
        <w:t>Message submission:  TCP/587 egress and established.</w:t>
      </w:r>
      <w:r>
        <w:rPr>
          <w:noProof/>
        </w:rPr>
        <w:tab/>
      </w:r>
      <w:r>
        <w:rPr>
          <w:noProof/>
        </w:rPr>
        <w:fldChar w:fldCharType="begin"/>
      </w:r>
      <w:r>
        <w:rPr>
          <w:noProof/>
        </w:rPr>
        <w:instrText xml:space="preserve"> PAGEREF _Toc460399939 \h </w:instrText>
      </w:r>
      <w:r>
        <w:rPr>
          <w:noProof/>
        </w:rPr>
      </w:r>
      <w:r>
        <w:rPr>
          <w:noProof/>
        </w:rPr>
        <w:fldChar w:fldCharType="separate"/>
      </w:r>
      <w:r w:rsidR="008A7E5E">
        <w:rPr>
          <w:noProof/>
        </w:rPr>
        <w:t>17</w:t>
      </w:r>
      <w:r>
        <w:rPr>
          <w:noProof/>
        </w:rPr>
        <w:fldChar w:fldCharType="end"/>
      </w:r>
    </w:p>
    <w:p w14:paraId="6DE2FAF9"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45.20.</w:t>
      </w:r>
      <w:r>
        <w:rPr>
          <w:rFonts w:asciiTheme="minorHAnsi" w:eastAsiaTheme="minorEastAsia" w:hAnsiTheme="minorHAnsi" w:cstheme="minorBidi"/>
          <w:noProof/>
          <w:sz w:val="22"/>
          <w:szCs w:val="22"/>
          <w:lang w:val="en-GB" w:eastAsia="en-GB"/>
        </w:rPr>
        <w:tab/>
      </w:r>
      <w:r>
        <w:rPr>
          <w:noProof/>
        </w:rPr>
        <w:t>RDP:    TCP/3389 egress and established.</w:t>
      </w:r>
      <w:r>
        <w:rPr>
          <w:noProof/>
        </w:rPr>
        <w:tab/>
      </w:r>
      <w:r>
        <w:rPr>
          <w:noProof/>
        </w:rPr>
        <w:fldChar w:fldCharType="begin"/>
      </w:r>
      <w:r>
        <w:rPr>
          <w:noProof/>
        </w:rPr>
        <w:instrText xml:space="preserve"> PAGEREF _Toc460399940 \h </w:instrText>
      </w:r>
      <w:r>
        <w:rPr>
          <w:noProof/>
        </w:rPr>
      </w:r>
      <w:r>
        <w:rPr>
          <w:noProof/>
        </w:rPr>
        <w:fldChar w:fldCharType="separate"/>
      </w:r>
      <w:r w:rsidR="008A7E5E">
        <w:rPr>
          <w:noProof/>
        </w:rPr>
        <w:t>17</w:t>
      </w:r>
      <w:r>
        <w:rPr>
          <w:noProof/>
        </w:rPr>
        <w:fldChar w:fldCharType="end"/>
      </w:r>
    </w:p>
    <w:p w14:paraId="37C32150"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45.21.</w:t>
      </w:r>
      <w:r>
        <w:rPr>
          <w:rFonts w:asciiTheme="minorHAnsi" w:eastAsiaTheme="minorEastAsia" w:hAnsiTheme="minorHAnsi" w:cstheme="minorBidi"/>
          <w:noProof/>
          <w:sz w:val="22"/>
          <w:szCs w:val="22"/>
          <w:lang w:val="en-GB" w:eastAsia="en-GB"/>
        </w:rPr>
        <w:tab/>
      </w:r>
      <w:r>
        <w:rPr>
          <w:noProof/>
        </w:rPr>
        <w:t>VNC:    TCP/5900 egress and established.</w:t>
      </w:r>
      <w:r>
        <w:rPr>
          <w:noProof/>
        </w:rPr>
        <w:tab/>
      </w:r>
      <w:r>
        <w:rPr>
          <w:noProof/>
        </w:rPr>
        <w:fldChar w:fldCharType="begin"/>
      </w:r>
      <w:r>
        <w:rPr>
          <w:noProof/>
        </w:rPr>
        <w:instrText xml:space="preserve"> PAGEREF _Toc460399941 \h </w:instrText>
      </w:r>
      <w:r>
        <w:rPr>
          <w:noProof/>
        </w:rPr>
      </w:r>
      <w:r>
        <w:rPr>
          <w:noProof/>
        </w:rPr>
        <w:fldChar w:fldCharType="separate"/>
      </w:r>
      <w:r w:rsidR="008A7E5E">
        <w:rPr>
          <w:noProof/>
        </w:rPr>
        <w:t>17</w:t>
      </w:r>
      <w:r>
        <w:rPr>
          <w:noProof/>
        </w:rPr>
        <w:fldChar w:fldCharType="end"/>
      </w:r>
    </w:p>
    <w:p w14:paraId="53E1C178"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45.22.</w:t>
      </w:r>
      <w:r>
        <w:rPr>
          <w:rFonts w:asciiTheme="minorHAnsi" w:eastAsiaTheme="minorEastAsia" w:hAnsiTheme="minorHAnsi" w:cstheme="minorBidi"/>
          <w:noProof/>
          <w:sz w:val="22"/>
          <w:szCs w:val="22"/>
          <w:lang w:val="en-GB" w:eastAsia="en-GB"/>
        </w:rPr>
        <w:tab/>
      </w:r>
      <w:r>
        <w:rPr>
          <w:noProof/>
        </w:rPr>
        <w:t>Citrix:    TCP/1494 egress and established.</w:t>
      </w:r>
      <w:r>
        <w:rPr>
          <w:noProof/>
        </w:rPr>
        <w:tab/>
      </w:r>
      <w:r>
        <w:rPr>
          <w:noProof/>
        </w:rPr>
        <w:fldChar w:fldCharType="begin"/>
      </w:r>
      <w:r>
        <w:rPr>
          <w:noProof/>
        </w:rPr>
        <w:instrText xml:space="preserve"> PAGEREF _Toc460399942 \h </w:instrText>
      </w:r>
      <w:r>
        <w:rPr>
          <w:noProof/>
        </w:rPr>
      </w:r>
      <w:r>
        <w:rPr>
          <w:noProof/>
        </w:rPr>
        <w:fldChar w:fldCharType="separate"/>
      </w:r>
      <w:r w:rsidR="008A7E5E">
        <w:rPr>
          <w:noProof/>
        </w:rPr>
        <w:t>17</w:t>
      </w:r>
      <w:r>
        <w:rPr>
          <w:noProof/>
        </w:rPr>
        <w:fldChar w:fldCharType="end"/>
      </w:r>
    </w:p>
    <w:p w14:paraId="16C7F668"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45.23.</w:t>
      </w:r>
      <w:r>
        <w:rPr>
          <w:rFonts w:asciiTheme="minorHAnsi" w:eastAsiaTheme="minorEastAsia" w:hAnsiTheme="minorHAnsi" w:cstheme="minorBidi"/>
          <w:noProof/>
          <w:sz w:val="22"/>
          <w:szCs w:val="22"/>
          <w:lang w:val="en-GB" w:eastAsia="en-GB"/>
        </w:rPr>
        <w:tab/>
      </w:r>
      <w:r>
        <w:rPr>
          <w:noProof/>
        </w:rPr>
        <w:t>AFS:    UDP/7000 through UDP/7007 inclusive.</w:t>
      </w:r>
      <w:r>
        <w:rPr>
          <w:noProof/>
        </w:rPr>
        <w:tab/>
      </w:r>
      <w:r>
        <w:rPr>
          <w:noProof/>
        </w:rPr>
        <w:fldChar w:fldCharType="begin"/>
      </w:r>
      <w:r>
        <w:rPr>
          <w:noProof/>
        </w:rPr>
        <w:instrText xml:space="preserve"> PAGEREF _Toc460399943 \h </w:instrText>
      </w:r>
      <w:r>
        <w:rPr>
          <w:noProof/>
        </w:rPr>
      </w:r>
      <w:r>
        <w:rPr>
          <w:noProof/>
        </w:rPr>
        <w:fldChar w:fldCharType="separate"/>
      </w:r>
      <w:r w:rsidR="008A7E5E">
        <w:rPr>
          <w:noProof/>
        </w:rPr>
        <w:t>17</w:t>
      </w:r>
      <w:r>
        <w:rPr>
          <w:noProof/>
        </w:rPr>
        <w:fldChar w:fldCharType="end"/>
      </w:r>
    </w:p>
    <w:p w14:paraId="1044B725"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45.24.</w:t>
      </w:r>
      <w:r>
        <w:rPr>
          <w:rFonts w:asciiTheme="minorHAnsi" w:eastAsiaTheme="minorEastAsia" w:hAnsiTheme="minorHAnsi" w:cstheme="minorBidi"/>
          <w:noProof/>
          <w:sz w:val="22"/>
          <w:szCs w:val="22"/>
          <w:lang w:val="en-GB" w:eastAsia="en-GB"/>
        </w:rPr>
        <w:tab/>
      </w:r>
      <w:r>
        <w:rPr>
          <w:noProof/>
        </w:rPr>
        <w:t>ESP:    IP protocol 50 egress and established</w:t>
      </w:r>
      <w:r>
        <w:rPr>
          <w:noProof/>
        </w:rPr>
        <w:tab/>
      </w:r>
      <w:r>
        <w:rPr>
          <w:noProof/>
        </w:rPr>
        <w:fldChar w:fldCharType="begin"/>
      </w:r>
      <w:r>
        <w:rPr>
          <w:noProof/>
        </w:rPr>
        <w:instrText xml:space="preserve"> PAGEREF _Toc460399944 \h </w:instrText>
      </w:r>
      <w:r>
        <w:rPr>
          <w:noProof/>
        </w:rPr>
      </w:r>
      <w:r>
        <w:rPr>
          <w:noProof/>
        </w:rPr>
        <w:fldChar w:fldCharType="separate"/>
      </w:r>
      <w:r w:rsidR="008A7E5E">
        <w:rPr>
          <w:noProof/>
        </w:rPr>
        <w:t>17</w:t>
      </w:r>
      <w:r>
        <w:rPr>
          <w:noProof/>
        </w:rPr>
        <w:fldChar w:fldCharType="end"/>
      </w:r>
    </w:p>
    <w:p w14:paraId="3732C53B"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45.25.</w:t>
      </w:r>
      <w:r>
        <w:rPr>
          <w:rFonts w:asciiTheme="minorHAnsi" w:eastAsiaTheme="minorEastAsia" w:hAnsiTheme="minorHAnsi" w:cstheme="minorBidi"/>
          <w:noProof/>
          <w:sz w:val="22"/>
          <w:szCs w:val="22"/>
          <w:lang w:val="en-GB" w:eastAsia="en-GB"/>
        </w:rPr>
        <w:tab/>
      </w:r>
      <w:r>
        <w:rPr>
          <w:noProof/>
        </w:rPr>
        <w:t>AH:    IP protocol 51 egress and established</w:t>
      </w:r>
      <w:r>
        <w:rPr>
          <w:noProof/>
        </w:rPr>
        <w:tab/>
      </w:r>
      <w:r>
        <w:rPr>
          <w:noProof/>
        </w:rPr>
        <w:fldChar w:fldCharType="begin"/>
      </w:r>
      <w:r>
        <w:rPr>
          <w:noProof/>
        </w:rPr>
        <w:instrText xml:space="preserve"> PAGEREF _Toc460399945 \h </w:instrText>
      </w:r>
      <w:r>
        <w:rPr>
          <w:noProof/>
        </w:rPr>
      </w:r>
      <w:r>
        <w:rPr>
          <w:noProof/>
        </w:rPr>
        <w:fldChar w:fldCharType="separate"/>
      </w:r>
      <w:r w:rsidR="008A7E5E">
        <w:rPr>
          <w:noProof/>
        </w:rPr>
        <w:t>17</w:t>
      </w:r>
      <w:r>
        <w:rPr>
          <w:noProof/>
        </w:rPr>
        <w:fldChar w:fldCharType="end"/>
      </w:r>
    </w:p>
    <w:p w14:paraId="31C54A84"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lastRenderedPageBreak/>
        <w:t>45.26.</w:t>
      </w:r>
      <w:r>
        <w:rPr>
          <w:rFonts w:asciiTheme="minorHAnsi" w:eastAsiaTheme="minorEastAsia" w:hAnsiTheme="minorHAnsi" w:cstheme="minorBidi"/>
          <w:noProof/>
          <w:sz w:val="22"/>
          <w:szCs w:val="22"/>
          <w:lang w:val="en-GB" w:eastAsia="en-GB"/>
        </w:rPr>
        <w:tab/>
      </w:r>
      <w:r>
        <w:rPr>
          <w:noProof/>
        </w:rPr>
        <w:t>ISAKMP and IKE:  UDP/500.</w:t>
      </w:r>
      <w:r>
        <w:rPr>
          <w:noProof/>
        </w:rPr>
        <w:tab/>
      </w:r>
      <w:r>
        <w:rPr>
          <w:noProof/>
        </w:rPr>
        <w:fldChar w:fldCharType="begin"/>
      </w:r>
      <w:r>
        <w:rPr>
          <w:noProof/>
        </w:rPr>
        <w:instrText xml:space="preserve"> PAGEREF _Toc460399946 \h </w:instrText>
      </w:r>
      <w:r>
        <w:rPr>
          <w:noProof/>
        </w:rPr>
      </w:r>
      <w:r>
        <w:rPr>
          <w:noProof/>
        </w:rPr>
        <w:fldChar w:fldCharType="separate"/>
      </w:r>
      <w:r w:rsidR="008A7E5E">
        <w:rPr>
          <w:noProof/>
        </w:rPr>
        <w:t>17</w:t>
      </w:r>
      <w:r>
        <w:rPr>
          <w:noProof/>
        </w:rPr>
        <w:fldChar w:fldCharType="end"/>
      </w:r>
    </w:p>
    <w:p w14:paraId="78C87ADF"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45.27.</w:t>
      </w:r>
      <w:r>
        <w:rPr>
          <w:rFonts w:asciiTheme="minorHAnsi" w:eastAsiaTheme="minorEastAsia" w:hAnsiTheme="minorHAnsi" w:cstheme="minorBidi"/>
          <w:noProof/>
          <w:sz w:val="22"/>
          <w:szCs w:val="22"/>
          <w:lang w:val="en-GB" w:eastAsia="en-GB"/>
        </w:rPr>
        <w:tab/>
      </w:r>
      <w:r>
        <w:rPr>
          <w:noProof/>
        </w:rPr>
        <w:t>SQUID Proxy: TCP/3128 egress and established</w:t>
      </w:r>
      <w:r>
        <w:rPr>
          <w:noProof/>
        </w:rPr>
        <w:tab/>
      </w:r>
      <w:r>
        <w:rPr>
          <w:noProof/>
        </w:rPr>
        <w:fldChar w:fldCharType="begin"/>
      </w:r>
      <w:r>
        <w:rPr>
          <w:noProof/>
        </w:rPr>
        <w:instrText xml:space="preserve"> PAGEREF _Toc460399947 \h </w:instrText>
      </w:r>
      <w:r>
        <w:rPr>
          <w:noProof/>
        </w:rPr>
      </w:r>
      <w:r>
        <w:rPr>
          <w:noProof/>
        </w:rPr>
        <w:fldChar w:fldCharType="separate"/>
      </w:r>
      <w:r w:rsidR="008A7E5E">
        <w:rPr>
          <w:noProof/>
        </w:rPr>
        <w:t>17</w:t>
      </w:r>
      <w:r>
        <w:rPr>
          <w:noProof/>
        </w:rPr>
        <w:fldChar w:fldCharType="end"/>
      </w:r>
    </w:p>
    <w:p w14:paraId="3E1EC3CF"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45.28.</w:t>
      </w:r>
      <w:r>
        <w:rPr>
          <w:rFonts w:asciiTheme="minorHAnsi" w:eastAsiaTheme="minorEastAsia" w:hAnsiTheme="minorHAnsi" w:cstheme="minorBidi"/>
          <w:noProof/>
          <w:sz w:val="22"/>
          <w:szCs w:val="22"/>
          <w:lang w:val="en-GB" w:eastAsia="en-GB"/>
        </w:rPr>
        <w:tab/>
      </w:r>
      <w:r>
        <w:rPr>
          <w:noProof/>
        </w:rPr>
        <w:t>HTTP Proxy:  TCP/8080 egress and established</w:t>
      </w:r>
      <w:r>
        <w:rPr>
          <w:noProof/>
        </w:rPr>
        <w:tab/>
      </w:r>
      <w:r>
        <w:rPr>
          <w:noProof/>
        </w:rPr>
        <w:fldChar w:fldCharType="begin"/>
      </w:r>
      <w:r>
        <w:rPr>
          <w:noProof/>
        </w:rPr>
        <w:instrText xml:space="preserve"> PAGEREF _Toc460399948 \h </w:instrText>
      </w:r>
      <w:r>
        <w:rPr>
          <w:noProof/>
        </w:rPr>
      </w:r>
      <w:r>
        <w:rPr>
          <w:noProof/>
        </w:rPr>
        <w:fldChar w:fldCharType="separate"/>
      </w:r>
      <w:r w:rsidR="008A7E5E">
        <w:rPr>
          <w:noProof/>
        </w:rPr>
        <w:t>17</w:t>
      </w:r>
      <w:r>
        <w:rPr>
          <w:noProof/>
        </w:rPr>
        <w:fldChar w:fldCharType="end"/>
      </w:r>
    </w:p>
    <w:p w14:paraId="3D4AAD59"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46.</w:t>
      </w:r>
      <w:r>
        <w:rPr>
          <w:rFonts w:asciiTheme="minorHAnsi" w:eastAsiaTheme="minorEastAsia" w:hAnsiTheme="minorHAnsi" w:cstheme="minorBidi"/>
          <w:noProof/>
          <w:sz w:val="22"/>
          <w:szCs w:val="22"/>
          <w:lang w:val="en-GB" w:eastAsia="en-GB"/>
        </w:rPr>
        <w:tab/>
      </w:r>
      <w:r>
        <w:rPr>
          <w:noProof/>
        </w:rPr>
        <w:t>Visited organisations deploying application or ‘interception’ proxies on their eduroam network MUST publish this fact on their eduroam service information website.</w:t>
      </w:r>
      <w:r>
        <w:rPr>
          <w:noProof/>
        </w:rPr>
        <w:tab/>
      </w:r>
      <w:r>
        <w:rPr>
          <w:noProof/>
        </w:rPr>
        <w:fldChar w:fldCharType="begin"/>
      </w:r>
      <w:r>
        <w:rPr>
          <w:noProof/>
        </w:rPr>
        <w:instrText xml:space="preserve"> PAGEREF _Toc460399949 \h </w:instrText>
      </w:r>
      <w:r>
        <w:rPr>
          <w:noProof/>
        </w:rPr>
      </w:r>
      <w:r>
        <w:rPr>
          <w:noProof/>
        </w:rPr>
        <w:fldChar w:fldCharType="separate"/>
      </w:r>
      <w:r w:rsidR="008A7E5E">
        <w:rPr>
          <w:noProof/>
        </w:rPr>
        <w:t>18</w:t>
      </w:r>
      <w:r>
        <w:rPr>
          <w:noProof/>
        </w:rPr>
        <w:fldChar w:fldCharType="end"/>
      </w:r>
    </w:p>
    <w:p w14:paraId="74E8FE4E"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47.</w:t>
      </w:r>
      <w:r>
        <w:rPr>
          <w:rFonts w:asciiTheme="minorHAnsi" w:eastAsiaTheme="minorEastAsia" w:hAnsiTheme="minorHAnsi" w:cstheme="minorBidi"/>
          <w:noProof/>
          <w:sz w:val="22"/>
          <w:szCs w:val="22"/>
          <w:lang w:val="en-GB" w:eastAsia="en-GB"/>
        </w:rPr>
        <w:tab/>
      </w:r>
      <w:r>
        <w:rPr>
          <w:noProof/>
        </w:rPr>
        <w:t>If an application proxy is not transparent, the Visited organisation MUST also provide documentation on the configuration of applications to use the proxy.</w:t>
      </w:r>
      <w:r>
        <w:rPr>
          <w:noProof/>
        </w:rPr>
        <w:tab/>
      </w:r>
      <w:r>
        <w:rPr>
          <w:noProof/>
        </w:rPr>
        <w:fldChar w:fldCharType="begin"/>
      </w:r>
      <w:r>
        <w:rPr>
          <w:noProof/>
        </w:rPr>
        <w:instrText xml:space="preserve"> PAGEREF _Toc460399950 \h </w:instrText>
      </w:r>
      <w:r>
        <w:rPr>
          <w:noProof/>
        </w:rPr>
      </w:r>
      <w:r>
        <w:rPr>
          <w:noProof/>
        </w:rPr>
        <w:fldChar w:fldCharType="separate"/>
      </w:r>
      <w:r w:rsidR="008A7E5E">
        <w:rPr>
          <w:noProof/>
        </w:rPr>
        <w:t>18</w:t>
      </w:r>
      <w:r>
        <w:rPr>
          <w:noProof/>
        </w:rPr>
        <w:fldChar w:fldCharType="end"/>
      </w:r>
    </w:p>
    <w:p w14:paraId="2970E169"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48.</w:t>
      </w:r>
      <w:r>
        <w:rPr>
          <w:rFonts w:asciiTheme="minorHAnsi" w:eastAsiaTheme="minorEastAsia" w:hAnsiTheme="minorHAnsi" w:cstheme="minorBidi"/>
          <w:noProof/>
          <w:sz w:val="22"/>
          <w:szCs w:val="22"/>
          <w:lang w:val="en-GB" w:eastAsia="en-GB"/>
        </w:rPr>
        <w:tab/>
      </w:r>
      <w:r>
        <w:rPr>
          <w:noProof/>
        </w:rPr>
        <w:t>Transport Layer Security (TLS)/Secure Sockets Layer (SSL) interception proxies MUST NOT be used for eduroam visitors.</w:t>
      </w:r>
      <w:r>
        <w:rPr>
          <w:noProof/>
        </w:rPr>
        <w:tab/>
      </w:r>
      <w:r>
        <w:rPr>
          <w:noProof/>
        </w:rPr>
        <w:fldChar w:fldCharType="begin"/>
      </w:r>
      <w:r>
        <w:rPr>
          <w:noProof/>
        </w:rPr>
        <w:instrText xml:space="preserve"> PAGEREF _Toc460399951 \h </w:instrText>
      </w:r>
      <w:r>
        <w:rPr>
          <w:noProof/>
        </w:rPr>
      </w:r>
      <w:r>
        <w:rPr>
          <w:noProof/>
        </w:rPr>
        <w:fldChar w:fldCharType="separate"/>
      </w:r>
      <w:r w:rsidR="008A7E5E">
        <w:rPr>
          <w:noProof/>
        </w:rPr>
        <w:t>18</w:t>
      </w:r>
      <w:r>
        <w:rPr>
          <w:noProof/>
        </w:rPr>
        <w:fldChar w:fldCharType="end"/>
      </w:r>
    </w:p>
    <w:p w14:paraId="6A844259"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49.</w:t>
      </w:r>
      <w:r>
        <w:rPr>
          <w:rFonts w:asciiTheme="minorHAnsi" w:eastAsiaTheme="minorEastAsia" w:hAnsiTheme="minorHAnsi" w:cstheme="minorBidi"/>
          <w:noProof/>
          <w:sz w:val="22"/>
          <w:szCs w:val="22"/>
          <w:lang w:val="en-GB" w:eastAsia="en-GB"/>
        </w:rPr>
        <w:tab/>
      </w:r>
      <w:r>
        <w:rPr>
          <w:noProof/>
        </w:rPr>
        <w:t>In addition to the requirements detailed in section 2.5, Visited organisations’ eduroam information websites MUST state:</w:t>
      </w:r>
      <w:r>
        <w:rPr>
          <w:noProof/>
        </w:rPr>
        <w:tab/>
      </w:r>
      <w:r>
        <w:rPr>
          <w:noProof/>
        </w:rPr>
        <w:fldChar w:fldCharType="begin"/>
      </w:r>
      <w:r>
        <w:rPr>
          <w:noProof/>
        </w:rPr>
        <w:instrText xml:space="preserve"> PAGEREF _Toc460399952 \h </w:instrText>
      </w:r>
      <w:r>
        <w:rPr>
          <w:noProof/>
        </w:rPr>
      </w:r>
      <w:r>
        <w:rPr>
          <w:noProof/>
        </w:rPr>
        <w:fldChar w:fldCharType="separate"/>
      </w:r>
      <w:r w:rsidR="008A7E5E">
        <w:rPr>
          <w:noProof/>
        </w:rPr>
        <w:t>18</w:t>
      </w:r>
      <w:r>
        <w:rPr>
          <w:noProof/>
        </w:rPr>
        <w:fldChar w:fldCharType="end"/>
      </w:r>
    </w:p>
    <w:p w14:paraId="6EF23BED"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49.1.</w:t>
      </w:r>
      <w:r>
        <w:rPr>
          <w:rFonts w:asciiTheme="minorHAnsi" w:eastAsiaTheme="minorEastAsia" w:hAnsiTheme="minorHAnsi" w:cstheme="minorBidi"/>
          <w:noProof/>
          <w:sz w:val="22"/>
          <w:szCs w:val="22"/>
          <w:lang w:val="en-GB" w:eastAsia="en-GB"/>
        </w:rPr>
        <w:tab/>
      </w:r>
      <w:r>
        <w:rPr>
          <w:noProof/>
        </w:rPr>
        <w:t>Sufficient information to enable visitors to identify and access the service; at a minimum this must include the locations covered.</w:t>
      </w:r>
      <w:r>
        <w:rPr>
          <w:noProof/>
        </w:rPr>
        <w:tab/>
      </w:r>
      <w:r>
        <w:rPr>
          <w:noProof/>
        </w:rPr>
        <w:fldChar w:fldCharType="begin"/>
      </w:r>
      <w:r>
        <w:rPr>
          <w:noProof/>
        </w:rPr>
        <w:instrText xml:space="preserve"> PAGEREF _Toc460399953 \h </w:instrText>
      </w:r>
      <w:r>
        <w:rPr>
          <w:noProof/>
        </w:rPr>
      </w:r>
      <w:r>
        <w:rPr>
          <w:noProof/>
        </w:rPr>
        <w:fldChar w:fldCharType="separate"/>
      </w:r>
      <w:r w:rsidR="008A7E5E">
        <w:rPr>
          <w:noProof/>
        </w:rPr>
        <w:t>18</w:t>
      </w:r>
      <w:r>
        <w:rPr>
          <w:noProof/>
        </w:rPr>
        <w:fldChar w:fldCharType="end"/>
      </w:r>
    </w:p>
    <w:p w14:paraId="5DF1ED01"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49.2.</w:t>
      </w:r>
      <w:r>
        <w:rPr>
          <w:rFonts w:asciiTheme="minorHAnsi" w:eastAsiaTheme="minorEastAsia" w:hAnsiTheme="minorHAnsi" w:cstheme="minorBidi"/>
          <w:noProof/>
          <w:sz w:val="22"/>
          <w:szCs w:val="22"/>
          <w:lang w:val="en-GB" w:eastAsia="en-GB"/>
        </w:rPr>
        <w:tab/>
      </w:r>
      <w:r>
        <w:rPr>
          <w:noProof/>
        </w:rPr>
        <w:t>Where applicable, the information specified in section 4.6 regarding application and interception proxies.</w:t>
      </w:r>
      <w:r>
        <w:rPr>
          <w:noProof/>
        </w:rPr>
        <w:tab/>
      </w:r>
      <w:r>
        <w:rPr>
          <w:noProof/>
        </w:rPr>
        <w:fldChar w:fldCharType="begin"/>
      </w:r>
      <w:r>
        <w:rPr>
          <w:noProof/>
        </w:rPr>
        <w:instrText xml:space="preserve"> PAGEREF _Toc460399954 \h </w:instrText>
      </w:r>
      <w:r>
        <w:rPr>
          <w:noProof/>
        </w:rPr>
      </w:r>
      <w:r>
        <w:rPr>
          <w:noProof/>
        </w:rPr>
        <w:fldChar w:fldCharType="separate"/>
      </w:r>
      <w:r w:rsidR="008A7E5E">
        <w:rPr>
          <w:noProof/>
        </w:rPr>
        <w:t>19</w:t>
      </w:r>
      <w:r>
        <w:rPr>
          <w:noProof/>
        </w:rPr>
        <w:fldChar w:fldCharType="end"/>
      </w:r>
    </w:p>
    <w:p w14:paraId="251E2D96"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50.</w:t>
      </w:r>
      <w:r>
        <w:rPr>
          <w:rFonts w:asciiTheme="minorHAnsi" w:eastAsiaTheme="minorEastAsia" w:hAnsiTheme="minorHAnsi" w:cstheme="minorBidi"/>
          <w:noProof/>
          <w:sz w:val="22"/>
          <w:szCs w:val="22"/>
          <w:lang w:val="en-GB" w:eastAsia="en-GB"/>
        </w:rPr>
        <w:tab/>
      </w:r>
      <w:r>
        <w:rPr>
          <w:noProof/>
        </w:rPr>
        <w:t>Operational eduroam Wi-Fi services, as described in this specification, MUST use a broadcast SSID of ‘eduroam’ in lower case characters only.</w:t>
      </w:r>
      <w:r>
        <w:rPr>
          <w:noProof/>
        </w:rPr>
        <w:tab/>
      </w:r>
      <w:r>
        <w:rPr>
          <w:noProof/>
        </w:rPr>
        <w:fldChar w:fldCharType="begin"/>
      </w:r>
      <w:r>
        <w:rPr>
          <w:noProof/>
        </w:rPr>
        <w:instrText xml:space="preserve"> PAGEREF _Toc460399955 \h </w:instrText>
      </w:r>
      <w:r>
        <w:rPr>
          <w:noProof/>
        </w:rPr>
      </w:r>
      <w:r>
        <w:rPr>
          <w:noProof/>
        </w:rPr>
        <w:fldChar w:fldCharType="separate"/>
      </w:r>
      <w:r w:rsidR="008A7E5E">
        <w:rPr>
          <w:noProof/>
        </w:rPr>
        <w:t>19</w:t>
      </w:r>
      <w:r>
        <w:rPr>
          <w:noProof/>
        </w:rPr>
        <w:fldChar w:fldCharType="end"/>
      </w:r>
    </w:p>
    <w:p w14:paraId="11C78E64"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51.</w:t>
      </w:r>
      <w:r>
        <w:rPr>
          <w:rFonts w:asciiTheme="minorHAnsi" w:eastAsiaTheme="minorEastAsia" w:hAnsiTheme="minorHAnsi" w:cstheme="minorBidi"/>
          <w:noProof/>
          <w:sz w:val="22"/>
          <w:szCs w:val="22"/>
          <w:lang w:val="en-GB" w:eastAsia="en-GB"/>
        </w:rPr>
        <w:tab/>
      </w:r>
      <w:r>
        <w:rPr>
          <w:noProof/>
        </w:rPr>
        <w:t>Organisations that are in the process of developing Home or Visited services but are not yet offering operational services MUST limit broadcast of the ‘eduroam’ SSID to small development environments.</w:t>
      </w:r>
      <w:r>
        <w:rPr>
          <w:noProof/>
        </w:rPr>
        <w:tab/>
      </w:r>
      <w:r>
        <w:rPr>
          <w:noProof/>
        </w:rPr>
        <w:fldChar w:fldCharType="begin"/>
      </w:r>
      <w:r>
        <w:rPr>
          <w:noProof/>
        </w:rPr>
        <w:instrText xml:space="preserve"> PAGEREF _Toc460399956 \h </w:instrText>
      </w:r>
      <w:r>
        <w:rPr>
          <w:noProof/>
        </w:rPr>
      </w:r>
      <w:r>
        <w:rPr>
          <w:noProof/>
        </w:rPr>
        <w:fldChar w:fldCharType="separate"/>
      </w:r>
      <w:r w:rsidR="008A7E5E">
        <w:rPr>
          <w:noProof/>
        </w:rPr>
        <w:t>19</w:t>
      </w:r>
      <w:r>
        <w:rPr>
          <w:noProof/>
        </w:rPr>
        <w:fldChar w:fldCharType="end"/>
      </w:r>
    </w:p>
    <w:p w14:paraId="2FAE3CF7"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52.</w:t>
      </w:r>
      <w:r>
        <w:rPr>
          <w:rFonts w:asciiTheme="minorHAnsi" w:eastAsiaTheme="minorEastAsia" w:hAnsiTheme="minorHAnsi" w:cstheme="minorBidi"/>
          <w:noProof/>
          <w:sz w:val="22"/>
          <w:szCs w:val="22"/>
          <w:lang w:val="en-GB" w:eastAsia="en-GB"/>
        </w:rPr>
        <w:tab/>
      </w:r>
      <w:r>
        <w:rPr>
          <w:noProof/>
        </w:rPr>
        <w:t>eduroam networks MAY make use of NAT.</w:t>
      </w:r>
      <w:r>
        <w:rPr>
          <w:noProof/>
        </w:rPr>
        <w:tab/>
      </w:r>
      <w:r>
        <w:rPr>
          <w:noProof/>
        </w:rPr>
        <w:fldChar w:fldCharType="begin"/>
      </w:r>
      <w:r>
        <w:rPr>
          <w:noProof/>
        </w:rPr>
        <w:instrText xml:space="preserve"> PAGEREF _Toc460399957 \h </w:instrText>
      </w:r>
      <w:r>
        <w:rPr>
          <w:noProof/>
        </w:rPr>
      </w:r>
      <w:r>
        <w:rPr>
          <w:noProof/>
        </w:rPr>
        <w:fldChar w:fldCharType="separate"/>
      </w:r>
      <w:r w:rsidR="008A7E5E">
        <w:rPr>
          <w:noProof/>
        </w:rPr>
        <w:t>19</w:t>
      </w:r>
      <w:r>
        <w:rPr>
          <w:noProof/>
        </w:rPr>
        <w:fldChar w:fldCharType="end"/>
      </w:r>
    </w:p>
    <w:p w14:paraId="4A6590C5"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53.</w:t>
      </w:r>
      <w:r>
        <w:rPr>
          <w:rFonts w:asciiTheme="minorHAnsi" w:eastAsiaTheme="minorEastAsia" w:hAnsiTheme="minorHAnsi" w:cstheme="minorBidi"/>
          <w:noProof/>
          <w:sz w:val="22"/>
          <w:szCs w:val="22"/>
          <w:lang w:val="en-GB" w:eastAsia="en-GB"/>
        </w:rPr>
        <w:tab/>
      </w:r>
      <w:r>
        <w:rPr>
          <w:noProof/>
        </w:rPr>
        <w:t>Visited organisations MUST allocate IPv4 addresses to visitors using DHCP.</w:t>
      </w:r>
      <w:r>
        <w:rPr>
          <w:noProof/>
        </w:rPr>
        <w:tab/>
      </w:r>
      <w:r>
        <w:rPr>
          <w:noProof/>
        </w:rPr>
        <w:fldChar w:fldCharType="begin"/>
      </w:r>
      <w:r>
        <w:rPr>
          <w:noProof/>
        </w:rPr>
        <w:instrText xml:space="preserve"> PAGEREF _Toc460399958 \h </w:instrText>
      </w:r>
      <w:r>
        <w:rPr>
          <w:noProof/>
        </w:rPr>
      </w:r>
      <w:r>
        <w:rPr>
          <w:noProof/>
        </w:rPr>
        <w:fldChar w:fldCharType="separate"/>
      </w:r>
      <w:r w:rsidR="008A7E5E">
        <w:rPr>
          <w:noProof/>
        </w:rPr>
        <w:t>19</w:t>
      </w:r>
      <w:r>
        <w:rPr>
          <w:noProof/>
        </w:rPr>
        <w:fldChar w:fldCharType="end"/>
      </w:r>
    </w:p>
    <w:p w14:paraId="356FA285"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54.</w:t>
      </w:r>
      <w:r>
        <w:rPr>
          <w:rFonts w:asciiTheme="minorHAnsi" w:eastAsiaTheme="minorEastAsia" w:hAnsiTheme="minorHAnsi" w:cstheme="minorBidi"/>
          <w:noProof/>
          <w:sz w:val="22"/>
          <w:szCs w:val="22"/>
          <w:lang w:val="en-GB" w:eastAsia="en-GB"/>
        </w:rPr>
        <w:tab/>
      </w:r>
      <w:r>
        <w:rPr>
          <w:noProof/>
        </w:rPr>
        <w:t>Visited organisations MUST log the IPv4 addresses allocated to visitors and the corresponding MAC addresses.</w:t>
      </w:r>
      <w:r>
        <w:rPr>
          <w:noProof/>
        </w:rPr>
        <w:tab/>
      </w:r>
      <w:r>
        <w:rPr>
          <w:noProof/>
        </w:rPr>
        <w:fldChar w:fldCharType="begin"/>
      </w:r>
      <w:r>
        <w:rPr>
          <w:noProof/>
        </w:rPr>
        <w:instrText xml:space="preserve"> PAGEREF _Toc460399959 \h </w:instrText>
      </w:r>
      <w:r>
        <w:rPr>
          <w:noProof/>
        </w:rPr>
      </w:r>
      <w:r>
        <w:rPr>
          <w:noProof/>
        </w:rPr>
        <w:fldChar w:fldCharType="separate"/>
      </w:r>
      <w:r w:rsidR="008A7E5E">
        <w:rPr>
          <w:noProof/>
        </w:rPr>
        <w:t>19</w:t>
      </w:r>
      <w:r>
        <w:rPr>
          <w:noProof/>
        </w:rPr>
        <w:fldChar w:fldCharType="end"/>
      </w:r>
    </w:p>
    <w:p w14:paraId="16BA90B3"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55.</w:t>
      </w:r>
      <w:r>
        <w:rPr>
          <w:rFonts w:asciiTheme="minorHAnsi" w:eastAsiaTheme="minorEastAsia" w:hAnsiTheme="minorHAnsi" w:cstheme="minorBidi"/>
          <w:noProof/>
          <w:sz w:val="22"/>
          <w:szCs w:val="22"/>
          <w:lang w:val="en-GB" w:eastAsia="en-GB"/>
        </w:rPr>
        <w:tab/>
      </w:r>
      <w:r>
        <w:rPr>
          <w:noProof/>
        </w:rPr>
        <w:t>Visited organisations MUST log NAT address mappings, if NAT is used as part of an eduroam implementation.</w:t>
      </w:r>
      <w:r>
        <w:rPr>
          <w:noProof/>
        </w:rPr>
        <w:tab/>
      </w:r>
      <w:r>
        <w:rPr>
          <w:noProof/>
        </w:rPr>
        <w:fldChar w:fldCharType="begin"/>
      </w:r>
      <w:r>
        <w:rPr>
          <w:noProof/>
        </w:rPr>
        <w:instrText xml:space="preserve"> PAGEREF _Toc460399960 \h </w:instrText>
      </w:r>
      <w:r>
        <w:rPr>
          <w:noProof/>
        </w:rPr>
      </w:r>
      <w:r>
        <w:rPr>
          <w:noProof/>
        </w:rPr>
        <w:fldChar w:fldCharType="separate"/>
      </w:r>
      <w:r w:rsidR="008A7E5E">
        <w:rPr>
          <w:noProof/>
        </w:rPr>
        <w:t>19</w:t>
      </w:r>
      <w:r>
        <w:rPr>
          <w:noProof/>
        </w:rPr>
        <w:fldChar w:fldCharType="end"/>
      </w:r>
    </w:p>
    <w:p w14:paraId="0E4DE857"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56.</w:t>
      </w:r>
      <w:r>
        <w:rPr>
          <w:rFonts w:asciiTheme="minorHAnsi" w:eastAsiaTheme="minorEastAsia" w:hAnsiTheme="minorHAnsi" w:cstheme="minorBidi"/>
          <w:noProof/>
          <w:sz w:val="22"/>
          <w:szCs w:val="22"/>
          <w:lang w:val="en-GB" w:eastAsia="en-GB"/>
        </w:rPr>
        <w:tab/>
      </w:r>
      <w:r>
        <w:rPr>
          <w:noProof/>
        </w:rPr>
        <w:t>The WPA specification MUST NOT be supported and the TKIP algorithm MUST NOT be employed in eduroam services.</w:t>
      </w:r>
      <w:r>
        <w:rPr>
          <w:noProof/>
        </w:rPr>
        <w:tab/>
      </w:r>
      <w:r>
        <w:rPr>
          <w:noProof/>
        </w:rPr>
        <w:fldChar w:fldCharType="begin"/>
      </w:r>
      <w:r>
        <w:rPr>
          <w:noProof/>
        </w:rPr>
        <w:instrText xml:space="preserve"> PAGEREF _Toc460399961 \h </w:instrText>
      </w:r>
      <w:r>
        <w:rPr>
          <w:noProof/>
        </w:rPr>
      </w:r>
      <w:r>
        <w:rPr>
          <w:noProof/>
        </w:rPr>
        <w:fldChar w:fldCharType="separate"/>
      </w:r>
      <w:r w:rsidR="008A7E5E">
        <w:rPr>
          <w:noProof/>
        </w:rPr>
        <w:t>20</w:t>
      </w:r>
      <w:r>
        <w:rPr>
          <w:noProof/>
        </w:rPr>
        <w:fldChar w:fldCharType="end"/>
      </w:r>
    </w:p>
    <w:p w14:paraId="5DD705C1" w14:textId="77777777" w:rsidR="007B595E" w:rsidRDefault="007B595E">
      <w:pPr>
        <w:pStyle w:val="TableofFigures"/>
        <w:rPr>
          <w:rFonts w:asciiTheme="minorHAnsi" w:eastAsiaTheme="minorEastAsia" w:hAnsiTheme="minorHAnsi" w:cstheme="minorBidi"/>
          <w:noProof/>
          <w:sz w:val="22"/>
          <w:szCs w:val="22"/>
          <w:lang w:val="en-GB" w:eastAsia="en-GB"/>
        </w:rPr>
      </w:pPr>
      <w:r>
        <w:rPr>
          <w:noProof/>
        </w:rPr>
        <w:t>57.</w:t>
      </w:r>
      <w:r>
        <w:rPr>
          <w:rFonts w:asciiTheme="minorHAnsi" w:eastAsiaTheme="minorEastAsia" w:hAnsiTheme="minorHAnsi" w:cstheme="minorBidi"/>
          <w:noProof/>
          <w:sz w:val="22"/>
          <w:szCs w:val="22"/>
          <w:lang w:val="en-GB" w:eastAsia="en-GB"/>
        </w:rPr>
        <w:tab/>
      </w:r>
      <w:r>
        <w:rPr>
          <w:noProof/>
        </w:rPr>
        <w:t>Both established and new deployments of eduroam Visited Wi-Fi services MUST implement WPA2 Enterprise with the use of the CCMP (AES) algorithm.</w:t>
      </w:r>
      <w:r>
        <w:rPr>
          <w:noProof/>
        </w:rPr>
        <w:tab/>
      </w:r>
      <w:r>
        <w:rPr>
          <w:noProof/>
        </w:rPr>
        <w:fldChar w:fldCharType="begin"/>
      </w:r>
      <w:r>
        <w:rPr>
          <w:noProof/>
        </w:rPr>
        <w:instrText xml:space="preserve"> PAGEREF _Toc460399962 \h </w:instrText>
      </w:r>
      <w:r>
        <w:rPr>
          <w:noProof/>
        </w:rPr>
      </w:r>
      <w:r>
        <w:rPr>
          <w:noProof/>
        </w:rPr>
        <w:fldChar w:fldCharType="separate"/>
      </w:r>
      <w:r w:rsidR="008A7E5E">
        <w:rPr>
          <w:noProof/>
        </w:rPr>
        <w:t>20</w:t>
      </w:r>
      <w:r>
        <w:rPr>
          <w:noProof/>
        </w:rPr>
        <w:fldChar w:fldCharType="end"/>
      </w:r>
    </w:p>
    <w:p w14:paraId="428CF0F4" w14:textId="77777777" w:rsidR="003350B2" w:rsidRDefault="00800FE4" w:rsidP="002F0D38">
      <w:pPr>
        <w:pStyle w:val="UserIndex1"/>
        <w:tabs>
          <w:tab w:val="clear" w:pos="10789"/>
          <w:tab w:val="left" w:pos="851"/>
          <w:tab w:val="right" w:leader="dot" w:pos="8505"/>
        </w:tabs>
        <w:ind w:left="709" w:hanging="709"/>
      </w:pPr>
      <w:r>
        <w:rPr>
          <w:rFonts w:cs="Times New Roman"/>
        </w:rPr>
        <w:fldChar w:fldCharType="end"/>
      </w:r>
    </w:p>
    <w:p w14:paraId="34049370" w14:textId="77777777" w:rsidR="003350B2" w:rsidRDefault="003350B2">
      <w:pPr>
        <w:pStyle w:val="Heading3"/>
        <w:pageBreakBefore/>
        <w:tabs>
          <w:tab w:val="left" w:pos="0"/>
        </w:tabs>
      </w:pPr>
      <w:bookmarkStart w:id="190" w:name="_Toc460313046"/>
      <w:r>
        <w:lastRenderedPageBreak/>
        <w:t xml:space="preserve">Appendix II - Summary of </w:t>
      </w:r>
      <w:r w:rsidR="001841A6">
        <w:t>R</w:t>
      </w:r>
      <w:r>
        <w:t>ecommendations</w:t>
      </w:r>
      <w:bookmarkEnd w:id="190"/>
    </w:p>
    <w:p w14:paraId="2E98FE83" w14:textId="77777777" w:rsidR="003350B2" w:rsidRDefault="003350B2" w:rsidP="00B57E37">
      <w:pPr>
        <w:pStyle w:val="Heading4"/>
      </w:pPr>
      <w:r>
        <w:t>Common recommendations</w:t>
      </w:r>
    </w:p>
    <w:p w14:paraId="23CD706A" w14:textId="77777777" w:rsidR="00384B7B" w:rsidRDefault="005934E1">
      <w:pPr>
        <w:pStyle w:val="TableofFigures"/>
        <w:rPr>
          <w:rFonts w:asciiTheme="minorHAnsi" w:eastAsiaTheme="minorEastAsia" w:hAnsiTheme="minorHAnsi" w:cstheme="minorBidi"/>
          <w:noProof/>
          <w:sz w:val="22"/>
          <w:szCs w:val="22"/>
          <w:lang w:val="en-GB" w:eastAsia="en-GB"/>
        </w:rPr>
      </w:pPr>
      <w:r>
        <w:fldChar w:fldCharType="begin"/>
      </w:r>
      <w:r>
        <w:instrText xml:space="preserve"> TOC \t "Recommendations-Common" \c </w:instrText>
      </w:r>
      <w:r>
        <w:fldChar w:fldCharType="separate"/>
      </w:r>
      <w:r w:rsidR="00384B7B">
        <w:rPr>
          <w:noProof/>
        </w:rPr>
        <w:t>1.</w:t>
      </w:r>
      <w:r w:rsidR="00384B7B">
        <w:rPr>
          <w:rFonts w:asciiTheme="minorHAnsi" w:eastAsiaTheme="minorEastAsia" w:hAnsiTheme="minorHAnsi" w:cstheme="minorBidi"/>
          <w:noProof/>
          <w:sz w:val="22"/>
          <w:szCs w:val="22"/>
          <w:lang w:val="en-GB" w:eastAsia="en-GB"/>
        </w:rPr>
        <w:tab/>
      </w:r>
      <w:r w:rsidR="00384B7B">
        <w:rPr>
          <w:noProof/>
        </w:rPr>
        <w:t>Participants SHOULD observe the recommendations set out in this document.</w:t>
      </w:r>
      <w:r w:rsidR="00384B7B">
        <w:rPr>
          <w:noProof/>
        </w:rPr>
        <w:tab/>
      </w:r>
      <w:r w:rsidR="00384B7B">
        <w:rPr>
          <w:noProof/>
        </w:rPr>
        <w:fldChar w:fldCharType="begin"/>
      </w:r>
      <w:r w:rsidR="00384B7B">
        <w:rPr>
          <w:noProof/>
        </w:rPr>
        <w:instrText xml:space="preserve"> PAGEREF _Toc456176177 \h </w:instrText>
      </w:r>
      <w:r w:rsidR="00384B7B">
        <w:rPr>
          <w:noProof/>
        </w:rPr>
      </w:r>
      <w:r w:rsidR="00384B7B">
        <w:rPr>
          <w:noProof/>
        </w:rPr>
        <w:fldChar w:fldCharType="separate"/>
      </w:r>
      <w:r w:rsidR="008A7E5E">
        <w:rPr>
          <w:noProof/>
        </w:rPr>
        <w:t>6</w:t>
      </w:r>
      <w:r w:rsidR="00384B7B">
        <w:rPr>
          <w:noProof/>
        </w:rPr>
        <w:fldChar w:fldCharType="end"/>
      </w:r>
    </w:p>
    <w:p w14:paraId="1B5E4875" w14:textId="77777777" w:rsidR="00384B7B" w:rsidRDefault="00384B7B">
      <w:pPr>
        <w:pStyle w:val="TableofFigures"/>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Participants SHOULD deploy a secondary ORPS.</w:t>
      </w:r>
      <w:r>
        <w:rPr>
          <w:noProof/>
        </w:rPr>
        <w:tab/>
      </w:r>
      <w:r>
        <w:rPr>
          <w:noProof/>
        </w:rPr>
        <w:fldChar w:fldCharType="begin"/>
      </w:r>
      <w:r>
        <w:rPr>
          <w:noProof/>
        </w:rPr>
        <w:instrText xml:space="preserve"> PAGEREF _Toc456176178 \h </w:instrText>
      </w:r>
      <w:r>
        <w:rPr>
          <w:noProof/>
        </w:rPr>
      </w:r>
      <w:r>
        <w:rPr>
          <w:noProof/>
        </w:rPr>
        <w:fldChar w:fldCharType="separate"/>
      </w:r>
      <w:r w:rsidR="008A7E5E">
        <w:rPr>
          <w:noProof/>
        </w:rPr>
        <w:t>8</w:t>
      </w:r>
      <w:r>
        <w:rPr>
          <w:noProof/>
        </w:rPr>
        <w:fldChar w:fldCharType="end"/>
      </w:r>
    </w:p>
    <w:p w14:paraId="0B0E81F4" w14:textId="77777777" w:rsidR="00384B7B" w:rsidRDefault="00384B7B">
      <w:pPr>
        <w:pStyle w:val="TableofFigures"/>
        <w:rPr>
          <w:rFonts w:asciiTheme="minorHAnsi" w:eastAsiaTheme="minorEastAsia" w:hAnsiTheme="minorHAnsi" w:cstheme="minorBidi"/>
          <w:noProof/>
          <w:sz w:val="22"/>
          <w:szCs w:val="22"/>
          <w:lang w:val="en-GB" w:eastAsia="en-GB"/>
        </w:rPr>
      </w:pPr>
      <w:r>
        <w:rPr>
          <w:noProof/>
        </w:rPr>
        <w:t>3.</w:t>
      </w:r>
      <w:r>
        <w:rPr>
          <w:rFonts w:asciiTheme="minorHAnsi" w:eastAsiaTheme="minorEastAsia" w:hAnsiTheme="minorHAnsi" w:cstheme="minorBidi"/>
          <w:noProof/>
          <w:sz w:val="22"/>
          <w:szCs w:val="22"/>
          <w:lang w:val="en-GB" w:eastAsia="en-GB"/>
        </w:rPr>
        <w:tab/>
      </w:r>
      <w:r>
        <w:rPr>
          <w:noProof/>
        </w:rPr>
        <w:t>Participants SHOULD NOT forward accounting messages to the NRPS</w:t>
      </w:r>
      <w:r>
        <w:rPr>
          <w:noProof/>
        </w:rPr>
        <w:tab/>
      </w:r>
      <w:r>
        <w:rPr>
          <w:noProof/>
        </w:rPr>
        <w:fldChar w:fldCharType="begin"/>
      </w:r>
      <w:r>
        <w:rPr>
          <w:noProof/>
        </w:rPr>
        <w:instrText xml:space="preserve"> PAGEREF _Toc456176179 \h </w:instrText>
      </w:r>
      <w:r>
        <w:rPr>
          <w:noProof/>
        </w:rPr>
      </w:r>
      <w:r>
        <w:rPr>
          <w:noProof/>
        </w:rPr>
        <w:fldChar w:fldCharType="separate"/>
      </w:r>
      <w:r w:rsidR="008A7E5E">
        <w:rPr>
          <w:noProof/>
        </w:rPr>
        <w:t>8</w:t>
      </w:r>
      <w:r>
        <w:rPr>
          <w:noProof/>
        </w:rPr>
        <w:fldChar w:fldCharType="end"/>
      </w:r>
    </w:p>
    <w:p w14:paraId="0C1EBBAC" w14:textId="77777777" w:rsidR="003350B2" w:rsidRDefault="005934E1" w:rsidP="002F0D38">
      <w:pPr>
        <w:pStyle w:val="UserIndex1"/>
        <w:tabs>
          <w:tab w:val="clear" w:pos="10789"/>
          <w:tab w:val="right" w:leader="dot" w:pos="8505"/>
        </w:tabs>
        <w:ind w:left="1985" w:hanging="1985"/>
      </w:pPr>
      <w:r>
        <w:fldChar w:fldCharType="end"/>
      </w:r>
    </w:p>
    <w:p w14:paraId="12127FBE" w14:textId="77777777" w:rsidR="003350B2" w:rsidRDefault="003350B2" w:rsidP="00B57E37">
      <w:pPr>
        <w:pStyle w:val="Heading4"/>
      </w:pPr>
      <w:r>
        <w:t>Home organisation recommendations</w:t>
      </w:r>
    </w:p>
    <w:p w14:paraId="5708A1E0" w14:textId="77777777" w:rsidR="00384B7B" w:rsidRDefault="00800FE4">
      <w:pPr>
        <w:pStyle w:val="TableofFigures"/>
        <w:rPr>
          <w:rFonts w:asciiTheme="minorHAnsi" w:eastAsiaTheme="minorEastAsia" w:hAnsiTheme="minorHAnsi" w:cstheme="minorBidi"/>
          <w:noProof/>
          <w:sz w:val="22"/>
          <w:szCs w:val="22"/>
          <w:lang w:val="en-GB" w:eastAsia="en-GB"/>
        </w:rPr>
      </w:pPr>
      <w:r>
        <w:fldChar w:fldCharType="begin"/>
      </w:r>
      <w:r>
        <w:instrText xml:space="preserve"> TOC \h \z \t "Recommendations-Home,1" \c "Figure" </w:instrText>
      </w:r>
      <w:r>
        <w:fldChar w:fldCharType="separate"/>
      </w:r>
      <w:hyperlink w:anchor="_Toc456176180" w:history="1">
        <w:r w:rsidR="00384B7B" w:rsidRPr="00AF517D">
          <w:rPr>
            <w:rStyle w:val="Hyperlink"/>
            <w:noProof/>
          </w:rPr>
          <w:t>4.</w:t>
        </w:r>
        <w:r w:rsidR="00384B7B">
          <w:rPr>
            <w:rFonts w:asciiTheme="minorHAnsi" w:eastAsiaTheme="minorEastAsia" w:hAnsiTheme="minorHAnsi" w:cstheme="minorBidi"/>
            <w:noProof/>
            <w:sz w:val="22"/>
            <w:szCs w:val="22"/>
            <w:lang w:val="en-GB" w:eastAsia="en-GB"/>
          </w:rPr>
          <w:tab/>
        </w:r>
        <w:r w:rsidR="00384B7B" w:rsidRPr="00AF517D">
          <w:rPr>
            <w:rStyle w:val="Hyperlink"/>
            <w:noProof/>
          </w:rPr>
          <w:t>Home organisations SHOULD choose a type, or types, that fulfil all or most of the ‘mandatory requirements’ section of RFC 4017 [16].</w:t>
        </w:r>
        <w:r w:rsidR="00384B7B">
          <w:rPr>
            <w:noProof/>
            <w:webHidden/>
          </w:rPr>
          <w:tab/>
        </w:r>
        <w:r w:rsidR="00384B7B">
          <w:rPr>
            <w:noProof/>
            <w:webHidden/>
          </w:rPr>
          <w:fldChar w:fldCharType="begin"/>
        </w:r>
        <w:r w:rsidR="00384B7B">
          <w:rPr>
            <w:noProof/>
            <w:webHidden/>
          </w:rPr>
          <w:instrText xml:space="preserve"> PAGEREF _Toc456176180 \h </w:instrText>
        </w:r>
        <w:r w:rsidR="00384B7B">
          <w:rPr>
            <w:noProof/>
            <w:webHidden/>
          </w:rPr>
        </w:r>
        <w:r w:rsidR="00384B7B">
          <w:rPr>
            <w:noProof/>
            <w:webHidden/>
          </w:rPr>
          <w:fldChar w:fldCharType="separate"/>
        </w:r>
        <w:r w:rsidR="008A7E5E">
          <w:rPr>
            <w:noProof/>
            <w:webHidden/>
          </w:rPr>
          <w:t>10</w:t>
        </w:r>
        <w:r w:rsidR="00384B7B">
          <w:rPr>
            <w:noProof/>
            <w:webHidden/>
          </w:rPr>
          <w:fldChar w:fldCharType="end"/>
        </w:r>
      </w:hyperlink>
    </w:p>
    <w:p w14:paraId="0136FC39" w14:textId="77777777" w:rsidR="00384B7B" w:rsidRDefault="001F1C04">
      <w:pPr>
        <w:pStyle w:val="TableofFigures"/>
        <w:rPr>
          <w:rFonts w:asciiTheme="minorHAnsi" w:eastAsiaTheme="minorEastAsia" w:hAnsiTheme="minorHAnsi" w:cstheme="minorBidi"/>
          <w:noProof/>
          <w:sz w:val="22"/>
          <w:szCs w:val="22"/>
          <w:lang w:val="en-GB" w:eastAsia="en-GB"/>
        </w:rPr>
      </w:pPr>
      <w:hyperlink w:anchor="_Toc456176181" w:history="1">
        <w:r w:rsidR="00384B7B" w:rsidRPr="00AF517D">
          <w:rPr>
            <w:rStyle w:val="Hyperlink"/>
            <w:noProof/>
          </w:rPr>
          <w:t>4.1.</w:t>
        </w:r>
        <w:r w:rsidR="00384B7B">
          <w:rPr>
            <w:rFonts w:asciiTheme="minorHAnsi" w:eastAsiaTheme="minorEastAsia" w:hAnsiTheme="minorHAnsi" w:cstheme="minorBidi"/>
            <w:noProof/>
            <w:sz w:val="22"/>
            <w:szCs w:val="22"/>
            <w:lang w:val="en-GB" w:eastAsia="en-GB"/>
          </w:rPr>
          <w:tab/>
        </w:r>
        <w:r w:rsidR="00384B7B" w:rsidRPr="00AF517D">
          <w:rPr>
            <w:rStyle w:val="Hyperlink"/>
            <w:noProof/>
          </w:rPr>
          <w:t>The EAP types TLS [17], PEAP [18], and TTLS [19] are recommended.</w:t>
        </w:r>
        <w:r w:rsidR="00384B7B">
          <w:rPr>
            <w:noProof/>
            <w:webHidden/>
          </w:rPr>
          <w:tab/>
        </w:r>
        <w:r w:rsidR="00384B7B">
          <w:rPr>
            <w:noProof/>
            <w:webHidden/>
          </w:rPr>
          <w:fldChar w:fldCharType="begin"/>
        </w:r>
        <w:r w:rsidR="00384B7B">
          <w:rPr>
            <w:noProof/>
            <w:webHidden/>
          </w:rPr>
          <w:instrText xml:space="preserve"> PAGEREF _Toc456176181 \h </w:instrText>
        </w:r>
        <w:r w:rsidR="00384B7B">
          <w:rPr>
            <w:noProof/>
            <w:webHidden/>
          </w:rPr>
        </w:r>
        <w:r w:rsidR="00384B7B">
          <w:rPr>
            <w:noProof/>
            <w:webHidden/>
          </w:rPr>
          <w:fldChar w:fldCharType="separate"/>
        </w:r>
        <w:r w:rsidR="008A7E5E">
          <w:rPr>
            <w:noProof/>
            <w:webHidden/>
          </w:rPr>
          <w:t>10</w:t>
        </w:r>
        <w:r w:rsidR="00384B7B">
          <w:rPr>
            <w:noProof/>
            <w:webHidden/>
          </w:rPr>
          <w:fldChar w:fldCharType="end"/>
        </w:r>
      </w:hyperlink>
    </w:p>
    <w:p w14:paraId="3576D520" w14:textId="77777777" w:rsidR="00384B7B" w:rsidRDefault="001F1C04">
      <w:pPr>
        <w:pStyle w:val="TableofFigures"/>
        <w:rPr>
          <w:rFonts w:asciiTheme="minorHAnsi" w:eastAsiaTheme="minorEastAsia" w:hAnsiTheme="minorHAnsi" w:cstheme="minorBidi"/>
          <w:noProof/>
          <w:sz w:val="22"/>
          <w:szCs w:val="22"/>
          <w:lang w:val="en-GB" w:eastAsia="en-GB"/>
        </w:rPr>
      </w:pPr>
      <w:hyperlink w:anchor="_Toc456176182" w:history="1">
        <w:r w:rsidR="00384B7B" w:rsidRPr="00AF517D">
          <w:rPr>
            <w:rStyle w:val="Hyperlink"/>
            <w:noProof/>
          </w:rPr>
          <w:t>5.</w:t>
        </w:r>
        <w:r w:rsidR="00384B7B">
          <w:rPr>
            <w:rFonts w:asciiTheme="minorHAnsi" w:eastAsiaTheme="minorEastAsia" w:hAnsiTheme="minorHAnsi" w:cstheme="minorBidi"/>
            <w:noProof/>
            <w:sz w:val="22"/>
            <w:szCs w:val="22"/>
            <w:lang w:val="en-GB" w:eastAsia="en-GB"/>
          </w:rPr>
          <w:tab/>
        </w:r>
        <w:r w:rsidR="00384B7B" w:rsidRPr="00AF517D">
          <w:rPr>
            <w:rStyle w:val="Hyperlink"/>
            <w:noProof/>
          </w:rPr>
          <w:t>The test account SHOULD be created in the organisation’s primary user database. If more than one user database exists, it SHOULD be created in the user database that is likely to be most authenticated against.</w:t>
        </w:r>
        <w:r w:rsidR="00384B7B">
          <w:rPr>
            <w:noProof/>
            <w:webHidden/>
          </w:rPr>
          <w:tab/>
        </w:r>
        <w:r w:rsidR="00384B7B">
          <w:rPr>
            <w:noProof/>
            <w:webHidden/>
          </w:rPr>
          <w:fldChar w:fldCharType="begin"/>
        </w:r>
        <w:r w:rsidR="00384B7B">
          <w:rPr>
            <w:noProof/>
            <w:webHidden/>
          </w:rPr>
          <w:instrText xml:space="preserve"> PAGEREF _Toc456176182 \h </w:instrText>
        </w:r>
        <w:r w:rsidR="00384B7B">
          <w:rPr>
            <w:noProof/>
            <w:webHidden/>
          </w:rPr>
        </w:r>
        <w:r w:rsidR="00384B7B">
          <w:rPr>
            <w:noProof/>
            <w:webHidden/>
          </w:rPr>
          <w:fldChar w:fldCharType="separate"/>
        </w:r>
        <w:r w:rsidR="008A7E5E">
          <w:rPr>
            <w:noProof/>
            <w:webHidden/>
          </w:rPr>
          <w:t>11</w:t>
        </w:r>
        <w:r w:rsidR="00384B7B">
          <w:rPr>
            <w:noProof/>
            <w:webHidden/>
          </w:rPr>
          <w:fldChar w:fldCharType="end"/>
        </w:r>
      </w:hyperlink>
    </w:p>
    <w:p w14:paraId="2ADAEBDE" w14:textId="77777777" w:rsidR="00384B7B" w:rsidRDefault="001F1C04">
      <w:pPr>
        <w:pStyle w:val="TableofFigures"/>
        <w:rPr>
          <w:rFonts w:asciiTheme="minorHAnsi" w:eastAsiaTheme="minorEastAsia" w:hAnsiTheme="minorHAnsi" w:cstheme="minorBidi"/>
          <w:noProof/>
          <w:sz w:val="22"/>
          <w:szCs w:val="22"/>
          <w:lang w:val="en-GB" w:eastAsia="en-GB"/>
        </w:rPr>
      </w:pPr>
      <w:hyperlink w:anchor="_Toc456176183" w:history="1">
        <w:r w:rsidR="00384B7B" w:rsidRPr="00AF517D">
          <w:rPr>
            <w:rStyle w:val="Hyperlink"/>
            <w:noProof/>
          </w:rPr>
          <w:t>6.</w:t>
        </w:r>
        <w:r w:rsidR="00384B7B">
          <w:rPr>
            <w:rFonts w:asciiTheme="minorHAnsi" w:eastAsiaTheme="minorEastAsia" w:hAnsiTheme="minorHAnsi" w:cstheme="minorBidi"/>
            <w:noProof/>
            <w:sz w:val="22"/>
            <w:szCs w:val="22"/>
            <w:lang w:val="en-GB" w:eastAsia="en-GB"/>
          </w:rPr>
          <w:tab/>
        </w:r>
        <w:r w:rsidR="00384B7B" w:rsidRPr="00AF517D">
          <w:rPr>
            <w:rStyle w:val="Hyperlink"/>
            <w:noProof/>
          </w:rPr>
          <w:t>Other privileges SHOULD NOT be assigned to the test account.</w:t>
        </w:r>
        <w:r w:rsidR="00384B7B">
          <w:rPr>
            <w:noProof/>
            <w:webHidden/>
          </w:rPr>
          <w:tab/>
        </w:r>
        <w:r w:rsidR="00384B7B">
          <w:rPr>
            <w:noProof/>
            <w:webHidden/>
          </w:rPr>
          <w:fldChar w:fldCharType="begin"/>
        </w:r>
        <w:r w:rsidR="00384B7B">
          <w:rPr>
            <w:noProof/>
            <w:webHidden/>
          </w:rPr>
          <w:instrText xml:space="preserve"> PAGEREF _Toc456176183 \h </w:instrText>
        </w:r>
        <w:r w:rsidR="00384B7B">
          <w:rPr>
            <w:noProof/>
            <w:webHidden/>
          </w:rPr>
        </w:r>
        <w:r w:rsidR="00384B7B">
          <w:rPr>
            <w:noProof/>
            <w:webHidden/>
          </w:rPr>
          <w:fldChar w:fldCharType="separate"/>
        </w:r>
        <w:r w:rsidR="008A7E5E">
          <w:rPr>
            <w:noProof/>
            <w:webHidden/>
          </w:rPr>
          <w:t>11</w:t>
        </w:r>
        <w:r w:rsidR="00384B7B">
          <w:rPr>
            <w:noProof/>
            <w:webHidden/>
          </w:rPr>
          <w:fldChar w:fldCharType="end"/>
        </w:r>
      </w:hyperlink>
    </w:p>
    <w:p w14:paraId="2B976E47" w14:textId="77777777" w:rsidR="00384B7B" w:rsidRDefault="001F1C04">
      <w:pPr>
        <w:pStyle w:val="TableofFigures"/>
        <w:rPr>
          <w:rFonts w:asciiTheme="minorHAnsi" w:eastAsiaTheme="minorEastAsia" w:hAnsiTheme="minorHAnsi" w:cstheme="minorBidi"/>
          <w:noProof/>
          <w:sz w:val="22"/>
          <w:szCs w:val="22"/>
          <w:lang w:val="en-GB" w:eastAsia="en-GB"/>
        </w:rPr>
      </w:pPr>
      <w:hyperlink w:anchor="_Toc456176184" w:history="1">
        <w:r w:rsidR="00384B7B" w:rsidRPr="00AF517D">
          <w:rPr>
            <w:rStyle w:val="Hyperlink"/>
            <w:noProof/>
          </w:rPr>
          <w:t>7.</w:t>
        </w:r>
        <w:r w:rsidR="00384B7B">
          <w:rPr>
            <w:rFonts w:asciiTheme="minorHAnsi" w:eastAsiaTheme="minorEastAsia" w:hAnsiTheme="minorHAnsi" w:cstheme="minorBidi"/>
            <w:noProof/>
            <w:sz w:val="22"/>
            <w:szCs w:val="22"/>
            <w:lang w:val="en-GB" w:eastAsia="en-GB"/>
          </w:rPr>
          <w:tab/>
        </w:r>
        <w:r w:rsidR="00384B7B" w:rsidRPr="00AF517D">
          <w:rPr>
            <w:rStyle w:val="Hyperlink"/>
            <w:noProof/>
          </w:rPr>
          <w:t>The test account SHOULD be configured to allow at least five consecutive failed authentication attempts without the account being locked.</w:t>
        </w:r>
        <w:r w:rsidR="00384B7B">
          <w:rPr>
            <w:noProof/>
            <w:webHidden/>
          </w:rPr>
          <w:tab/>
        </w:r>
        <w:r w:rsidR="00384B7B">
          <w:rPr>
            <w:noProof/>
            <w:webHidden/>
          </w:rPr>
          <w:fldChar w:fldCharType="begin"/>
        </w:r>
        <w:r w:rsidR="00384B7B">
          <w:rPr>
            <w:noProof/>
            <w:webHidden/>
          </w:rPr>
          <w:instrText xml:space="preserve"> PAGEREF _Toc456176184 \h </w:instrText>
        </w:r>
        <w:r w:rsidR="00384B7B">
          <w:rPr>
            <w:noProof/>
            <w:webHidden/>
          </w:rPr>
        </w:r>
        <w:r w:rsidR="00384B7B">
          <w:rPr>
            <w:noProof/>
            <w:webHidden/>
          </w:rPr>
          <w:fldChar w:fldCharType="separate"/>
        </w:r>
        <w:r w:rsidR="008A7E5E">
          <w:rPr>
            <w:noProof/>
            <w:webHidden/>
          </w:rPr>
          <w:t>11</w:t>
        </w:r>
        <w:r w:rsidR="00384B7B">
          <w:rPr>
            <w:noProof/>
            <w:webHidden/>
          </w:rPr>
          <w:fldChar w:fldCharType="end"/>
        </w:r>
      </w:hyperlink>
    </w:p>
    <w:p w14:paraId="6B6E7055" w14:textId="77777777" w:rsidR="00384B7B" w:rsidRDefault="001F1C04">
      <w:pPr>
        <w:pStyle w:val="TableofFigures"/>
        <w:rPr>
          <w:rFonts w:asciiTheme="minorHAnsi" w:eastAsiaTheme="minorEastAsia" w:hAnsiTheme="minorHAnsi" w:cstheme="minorBidi"/>
          <w:noProof/>
          <w:sz w:val="22"/>
          <w:szCs w:val="22"/>
          <w:lang w:val="en-GB" w:eastAsia="en-GB"/>
        </w:rPr>
      </w:pPr>
      <w:hyperlink w:anchor="_Toc456176185" w:history="1">
        <w:r w:rsidR="00384B7B" w:rsidRPr="00AF517D">
          <w:rPr>
            <w:rStyle w:val="Hyperlink"/>
            <w:noProof/>
          </w:rPr>
          <w:t>8.</w:t>
        </w:r>
        <w:r w:rsidR="00384B7B">
          <w:rPr>
            <w:rFonts w:asciiTheme="minorHAnsi" w:eastAsiaTheme="minorEastAsia" w:hAnsiTheme="minorHAnsi" w:cstheme="minorBidi"/>
            <w:noProof/>
            <w:sz w:val="22"/>
            <w:szCs w:val="22"/>
            <w:lang w:val="en-GB" w:eastAsia="en-GB"/>
          </w:rPr>
          <w:tab/>
        </w:r>
        <w:r w:rsidR="00384B7B" w:rsidRPr="00AF517D">
          <w:rPr>
            <w:rStyle w:val="Hyperlink"/>
            <w:noProof/>
          </w:rPr>
          <w:t>Home organisations SHOULD educate their users to use protocols that provide appropriate levels of security when using eduroam.</w:t>
        </w:r>
        <w:r w:rsidR="00384B7B">
          <w:rPr>
            <w:noProof/>
            <w:webHidden/>
          </w:rPr>
          <w:tab/>
        </w:r>
        <w:r w:rsidR="00384B7B">
          <w:rPr>
            <w:noProof/>
            <w:webHidden/>
          </w:rPr>
          <w:fldChar w:fldCharType="begin"/>
        </w:r>
        <w:r w:rsidR="00384B7B">
          <w:rPr>
            <w:noProof/>
            <w:webHidden/>
          </w:rPr>
          <w:instrText xml:space="preserve"> PAGEREF _Toc456176185 \h </w:instrText>
        </w:r>
        <w:r w:rsidR="00384B7B">
          <w:rPr>
            <w:noProof/>
            <w:webHidden/>
          </w:rPr>
        </w:r>
        <w:r w:rsidR="00384B7B">
          <w:rPr>
            <w:noProof/>
            <w:webHidden/>
          </w:rPr>
          <w:fldChar w:fldCharType="separate"/>
        </w:r>
        <w:r w:rsidR="008A7E5E">
          <w:rPr>
            <w:noProof/>
            <w:webHidden/>
          </w:rPr>
          <w:t>11</w:t>
        </w:r>
        <w:r w:rsidR="00384B7B">
          <w:rPr>
            <w:noProof/>
            <w:webHidden/>
          </w:rPr>
          <w:fldChar w:fldCharType="end"/>
        </w:r>
      </w:hyperlink>
    </w:p>
    <w:p w14:paraId="06D86538" w14:textId="77777777" w:rsidR="00384B7B" w:rsidRDefault="001F1C04">
      <w:pPr>
        <w:pStyle w:val="TableofFigures"/>
        <w:rPr>
          <w:rFonts w:asciiTheme="minorHAnsi" w:eastAsiaTheme="minorEastAsia" w:hAnsiTheme="minorHAnsi" w:cstheme="minorBidi"/>
          <w:noProof/>
          <w:sz w:val="22"/>
          <w:szCs w:val="22"/>
          <w:lang w:val="en-GB" w:eastAsia="en-GB"/>
        </w:rPr>
      </w:pPr>
      <w:hyperlink w:anchor="_Toc456176186" w:history="1">
        <w:r w:rsidR="00384B7B" w:rsidRPr="00AF517D">
          <w:rPr>
            <w:rStyle w:val="Hyperlink"/>
            <w:noProof/>
          </w:rPr>
          <w:t>9.</w:t>
        </w:r>
        <w:r w:rsidR="00384B7B">
          <w:rPr>
            <w:rFonts w:asciiTheme="minorHAnsi" w:eastAsiaTheme="minorEastAsia" w:hAnsiTheme="minorHAnsi" w:cstheme="minorBidi"/>
            <w:noProof/>
            <w:sz w:val="22"/>
            <w:szCs w:val="22"/>
            <w:lang w:val="en-GB" w:eastAsia="en-GB"/>
          </w:rPr>
          <w:tab/>
        </w:r>
        <w:r w:rsidR="00384B7B" w:rsidRPr="00AF517D">
          <w:rPr>
            <w:rStyle w:val="Hyperlink"/>
            <w:noProof/>
          </w:rPr>
          <w:t>Where an authentication request is received from a NRPS, as opposed to being received from an internal RADIUS client or NAS, a Home organisation’s Access-Accept reply SHOULD NOT contain dynamic VLAN assignment attributes, unless a mutual agreement is in place with the Visited organisation. This may be achieved by the Home organisation filtering out dynamic VLAN assignment attributes if present in Access-Accept packets sent to the NRPS.</w:t>
        </w:r>
        <w:r w:rsidR="00384B7B">
          <w:rPr>
            <w:noProof/>
            <w:webHidden/>
          </w:rPr>
          <w:tab/>
        </w:r>
        <w:r w:rsidR="00384B7B">
          <w:rPr>
            <w:noProof/>
            <w:webHidden/>
          </w:rPr>
          <w:fldChar w:fldCharType="begin"/>
        </w:r>
        <w:r w:rsidR="00384B7B">
          <w:rPr>
            <w:noProof/>
            <w:webHidden/>
          </w:rPr>
          <w:instrText xml:space="preserve"> PAGEREF _Toc456176186 \h </w:instrText>
        </w:r>
        <w:r w:rsidR="00384B7B">
          <w:rPr>
            <w:noProof/>
            <w:webHidden/>
          </w:rPr>
        </w:r>
        <w:r w:rsidR="00384B7B">
          <w:rPr>
            <w:noProof/>
            <w:webHidden/>
          </w:rPr>
          <w:fldChar w:fldCharType="separate"/>
        </w:r>
        <w:r w:rsidR="008A7E5E">
          <w:rPr>
            <w:noProof/>
            <w:webHidden/>
          </w:rPr>
          <w:t>12</w:t>
        </w:r>
        <w:r w:rsidR="00384B7B">
          <w:rPr>
            <w:noProof/>
            <w:webHidden/>
          </w:rPr>
          <w:fldChar w:fldCharType="end"/>
        </w:r>
      </w:hyperlink>
    </w:p>
    <w:p w14:paraId="36AFBE08" w14:textId="77777777" w:rsidR="00384B7B" w:rsidRDefault="001F1C04">
      <w:pPr>
        <w:pStyle w:val="TableofFigures"/>
        <w:rPr>
          <w:rFonts w:asciiTheme="minorHAnsi" w:eastAsiaTheme="minorEastAsia" w:hAnsiTheme="minorHAnsi" w:cstheme="minorBidi"/>
          <w:noProof/>
          <w:sz w:val="22"/>
          <w:szCs w:val="22"/>
          <w:lang w:val="en-GB" w:eastAsia="en-GB"/>
        </w:rPr>
      </w:pPr>
      <w:hyperlink w:anchor="_Toc456176187" w:history="1">
        <w:r w:rsidR="00384B7B" w:rsidRPr="00AF517D">
          <w:rPr>
            <w:rStyle w:val="Hyperlink"/>
            <w:noProof/>
          </w:rPr>
          <w:t>10.</w:t>
        </w:r>
        <w:r w:rsidR="00384B7B">
          <w:rPr>
            <w:rFonts w:asciiTheme="minorHAnsi" w:eastAsiaTheme="minorEastAsia" w:hAnsiTheme="minorHAnsi" w:cstheme="minorBidi"/>
            <w:noProof/>
            <w:sz w:val="22"/>
            <w:szCs w:val="22"/>
            <w:lang w:val="en-GB" w:eastAsia="en-GB"/>
          </w:rPr>
          <w:tab/>
        </w:r>
        <w:r w:rsidR="00384B7B" w:rsidRPr="00AF517D">
          <w:rPr>
            <w:rStyle w:val="Hyperlink"/>
            <w:noProof/>
          </w:rPr>
          <w:t>If the Home RADIUS server supports Chargeable-User-Identity (CUI) then Access-Accept replies SHOULD contain the CUI attribute, where CUI is solicited in the authentication request from the Visited organisation, as described in RFC 4372 [22].</w:t>
        </w:r>
        <w:r w:rsidR="00384B7B">
          <w:rPr>
            <w:noProof/>
            <w:webHidden/>
          </w:rPr>
          <w:tab/>
        </w:r>
        <w:r w:rsidR="00384B7B">
          <w:rPr>
            <w:noProof/>
            <w:webHidden/>
          </w:rPr>
          <w:fldChar w:fldCharType="begin"/>
        </w:r>
        <w:r w:rsidR="00384B7B">
          <w:rPr>
            <w:noProof/>
            <w:webHidden/>
          </w:rPr>
          <w:instrText xml:space="preserve"> PAGEREF _Toc456176187 \h </w:instrText>
        </w:r>
        <w:r w:rsidR="00384B7B">
          <w:rPr>
            <w:noProof/>
            <w:webHidden/>
          </w:rPr>
        </w:r>
        <w:r w:rsidR="00384B7B">
          <w:rPr>
            <w:noProof/>
            <w:webHidden/>
          </w:rPr>
          <w:fldChar w:fldCharType="separate"/>
        </w:r>
        <w:r w:rsidR="008A7E5E">
          <w:rPr>
            <w:noProof/>
            <w:webHidden/>
          </w:rPr>
          <w:t>12</w:t>
        </w:r>
        <w:r w:rsidR="00384B7B">
          <w:rPr>
            <w:noProof/>
            <w:webHidden/>
          </w:rPr>
          <w:fldChar w:fldCharType="end"/>
        </w:r>
      </w:hyperlink>
    </w:p>
    <w:p w14:paraId="05827552" w14:textId="77777777" w:rsidR="005934E1" w:rsidRPr="005934E1" w:rsidRDefault="00800FE4" w:rsidP="002F0D38">
      <w:pPr>
        <w:pStyle w:val="BodyText"/>
        <w:tabs>
          <w:tab w:val="right" w:leader="dot" w:pos="8505"/>
        </w:tabs>
        <w:ind w:left="567" w:hanging="567"/>
      </w:pPr>
      <w:r>
        <w:fldChar w:fldCharType="end"/>
      </w:r>
    </w:p>
    <w:p w14:paraId="78DB8B99" w14:textId="77777777" w:rsidR="003350B2" w:rsidRDefault="003350B2" w:rsidP="00B57E37">
      <w:pPr>
        <w:pStyle w:val="Heading4"/>
      </w:pPr>
      <w:r>
        <w:t>Visited organisation recommendations</w:t>
      </w:r>
    </w:p>
    <w:p w14:paraId="0BCC9B36" w14:textId="77777777" w:rsidR="00384B7B" w:rsidRDefault="00800FE4">
      <w:pPr>
        <w:pStyle w:val="TableofFigures"/>
        <w:rPr>
          <w:rFonts w:asciiTheme="minorHAnsi" w:eastAsiaTheme="minorEastAsia" w:hAnsiTheme="minorHAnsi" w:cstheme="minorBidi"/>
          <w:noProof/>
          <w:sz w:val="22"/>
          <w:szCs w:val="22"/>
          <w:lang w:val="en-GB" w:eastAsia="en-GB"/>
        </w:rPr>
      </w:pPr>
      <w:r>
        <w:fldChar w:fldCharType="begin"/>
      </w:r>
      <w:r>
        <w:instrText xml:space="preserve"> TOC \t "Recommendations-Visited,1" \c "Figure" </w:instrText>
      </w:r>
      <w:r>
        <w:fldChar w:fldCharType="separate"/>
      </w:r>
      <w:r w:rsidR="00384B7B">
        <w:rPr>
          <w:noProof/>
        </w:rPr>
        <w:t>11.</w:t>
      </w:r>
      <w:r w:rsidR="00384B7B">
        <w:rPr>
          <w:rFonts w:asciiTheme="minorHAnsi" w:eastAsiaTheme="minorEastAsia" w:hAnsiTheme="minorHAnsi" w:cstheme="minorBidi"/>
          <w:noProof/>
          <w:sz w:val="22"/>
          <w:szCs w:val="22"/>
          <w:lang w:val="en-GB" w:eastAsia="en-GB"/>
        </w:rPr>
        <w:tab/>
      </w:r>
      <w:r w:rsidR="00384B7B">
        <w:rPr>
          <w:noProof/>
        </w:rPr>
        <w:t>Where possible Visited organisations SHOULD implement the enhanced features/advanced level engineering standards in preference to the base engineering standards for their eduroam networks.</w:t>
      </w:r>
      <w:r w:rsidR="00384B7B">
        <w:rPr>
          <w:noProof/>
        </w:rPr>
        <w:tab/>
      </w:r>
      <w:r w:rsidR="00384B7B">
        <w:rPr>
          <w:noProof/>
        </w:rPr>
        <w:fldChar w:fldCharType="begin"/>
      </w:r>
      <w:r w:rsidR="00384B7B">
        <w:rPr>
          <w:noProof/>
        </w:rPr>
        <w:instrText xml:space="preserve"> PAGEREF _Toc456176188 \h </w:instrText>
      </w:r>
      <w:r w:rsidR="00384B7B">
        <w:rPr>
          <w:noProof/>
        </w:rPr>
      </w:r>
      <w:r w:rsidR="00384B7B">
        <w:rPr>
          <w:noProof/>
        </w:rPr>
        <w:fldChar w:fldCharType="separate"/>
      </w:r>
      <w:r w:rsidR="008A7E5E">
        <w:rPr>
          <w:noProof/>
        </w:rPr>
        <w:t>13</w:t>
      </w:r>
      <w:r w:rsidR="00384B7B">
        <w:rPr>
          <w:noProof/>
        </w:rPr>
        <w:fldChar w:fldCharType="end"/>
      </w:r>
    </w:p>
    <w:p w14:paraId="436B1BE4" w14:textId="77777777" w:rsidR="00384B7B" w:rsidRDefault="00384B7B">
      <w:pPr>
        <w:pStyle w:val="TableofFigures"/>
        <w:rPr>
          <w:rFonts w:asciiTheme="minorHAnsi" w:eastAsiaTheme="minorEastAsia" w:hAnsiTheme="minorHAnsi" w:cstheme="minorBidi"/>
          <w:noProof/>
          <w:sz w:val="22"/>
          <w:szCs w:val="22"/>
          <w:lang w:val="en-GB" w:eastAsia="en-GB"/>
        </w:rPr>
      </w:pPr>
      <w:r>
        <w:rPr>
          <w:noProof/>
        </w:rPr>
        <w:t>12.</w:t>
      </w:r>
      <w:r>
        <w:rPr>
          <w:rFonts w:asciiTheme="minorHAnsi" w:eastAsiaTheme="minorEastAsia" w:hAnsiTheme="minorHAnsi" w:cstheme="minorBidi"/>
          <w:noProof/>
          <w:sz w:val="22"/>
          <w:szCs w:val="22"/>
          <w:lang w:val="en-GB" w:eastAsia="en-GB"/>
        </w:rPr>
        <w:tab/>
      </w:r>
      <w:r>
        <w:rPr>
          <w:noProof/>
        </w:rPr>
        <w:t>Visited organisations SHOULD configure their ORPS to load balance between the NRPS servers.</w:t>
      </w:r>
      <w:r>
        <w:rPr>
          <w:noProof/>
        </w:rPr>
        <w:tab/>
      </w:r>
      <w:r>
        <w:rPr>
          <w:noProof/>
        </w:rPr>
        <w:fldChar w:fldCharType="begin"/>
      </w:r>
      <w:r>
        <w:rPr>
          <w:noProof/>
        </w:rPr>
        <w:instrText xml:space="preserve"> PAGEREF _Toc456176189 \h </w:instrText>
      </w:r>
      <w:r>
        <w:rPr>
          <w:noProof/>
        </w:rPr>
      </w:r>
      <w:r>
        <w:rPr>
          <w:noProof/>
        </w:rPr>
        <w:fldChar w:fldCharType="separate"/>
      </w:r>
      <w:r w:rsidR="008A7E5E">
        <w:rPr>
          <w:noProof/>
        </w:rPr>
        <w:t>14</w:t>
      </w:r>
      <w:r>
        <w:rPr>
          <w:noProof/>
        </w:rPr>
        <w:fldChar w:fldCharType="end"/>
      </w:r>
    </w:p>
    <w:p w14:paraId="7F19D949" w14:textId="77777777" w:rsidR="00384B7B" w:rsidRDefault="00384B7B">
      <w:pPr>
        <w:pStyle w:val="TableofFigures"/>
        <w:rPr>
          <w:rFonts w:asciiTheme="minorHAnsi" w:eastAsiaTheme="minorEastAsia" w:hAnsiTheme="minorHAnsi" w:cstheme="minorBidi"/>
          <w:noProof/>
          <w:sz w:val="22"/>
          <w:szCs w:val="22"/>
          <w:lang w:val="en-GB" w:eastAsia="en-GB"/>
        </w:rPr>
      </w:pPr>
      <w:r>
        <w:rPr>
          <w:noProof/>
        </w:rPr>
        <w:t>13.</w:t>
      </w:r>
      <w:r>
        <w:rPr>
          <w:rFonts w:asciiTheme="minorHAnsi" w:eastAsiaTheme="minorEastAsia" w:hAnsiTheme="minorHAnsi" w:cstheme="minorBidi"/>
          <w:noProof/>
          <w:sz w:val="22"/>
          <w:szCs w:val="22"/>
          <w:lang w:val="en-GB" w:eastAsia="en-GB"/>
        </w:rPr>
        <w:tab/>
      </w:r>
      <w:r>
        <w:rPr>
          <w:noProof/>
        </w:rPr>
        <w:t>Visited organisations MAY configure their ORPS to fail-over between the NRPS servers.</w:t>
      </w:r>
      <w:r>
        <w:rPr>
          <w:noProof/>
        </w:rPr>
        <w:tab/>
      </w:r>
      <w:r>
        <w:rPr>
          <w:noProof/>
        </w:rPr>
        <w:fldChar w:fldCharType="begin"/>
      </w:r>
      <w:r>
        <w:rPr>
          <w:noProof/>
        </w:rPr>
        <w:instrText xml:space="preserve"> PAGEREF _Toc456176190 \h </w:instrText>
      </w:r>
      <w:r>
        <w:rPr>
          <w:noProof/>
        </w:rPr>
      </w:r>
      <w:r>
        <w:rPr>
          <w:noProof/>
        </w:rPr>
        <w:fldChar w:fldCharType="separate"/>
      </w:r>
      <w:r w:rsidR="008A7E5E">
        <w:rPr>
          <w:noProof/>
        </w:rPr>
        <w:t>14</w:t>
      </w:r>
      <w:r>
        <w:rPr>
          <w:noProof/>
        </w:rPr>
        <w:fldChar w:fldCharType="end"/>
      </w:r>
    </w:p>
    <w:p w14:paraId="1DB1AF19" w14:textId="77777777" w:rsidR="00384B7B" w:rsidRDefault="00384B7B">
      <w:pPr>
        <w:pStyle w:val="TableofFigures"/>
        <w:rPr>
          <w:rFonts w:asciiTheme="minorHAnsi" w:eastAsiaTheme="minorEastAsia" w:hAnsiTheme="minorHAnsi" w:cstheme="minorBidi"/>
          <w:noProof/>
          <w:sz w:val="22"/>
          <w:szCs w:val="22"/>
          <w:lang w:val="en-GB" w:eastAsia="en-GB"/>
        </w:rPr>
      </w:pPr>
      <w:r>
        <w:rPr>
          <w:noProof/>
        </w:rPr>
        <w:t>13.1.</w:t>
      </w:r>
      <w:r>
        <w:rPr>
          <w:rFonts w:asciiTheme="minorHAnsi" w:eastAsiaTheme="minorEastAsia" w:hAnsiTheme="minorHAnsi" w:cstheme="minorBidi"/>
          <w:noProof/>
          <w:sz w:val="22"/>
          <w:szCs w:val="22"/>
          <w:lang w:val="en-GB" w:eastAsia="en-GB"/>
        </w:rPr>
        <w:tab/>
      </w:r>
      <w:r>
        <w:rPr>
          <w:noProof/>
        </w:rPr>
        <w:t>If the fail-over algorithm has a configurable timer that specifies the length of time after which an unresponsive server is considered unreachable, this timer SHOULD be configured to zero seconds (or as low a value as possible).</w:t>
      </w:r>
      <w:r>
        <w:rPr>
          <w:noProof/>
        </w:rPr>
        <w:tab/>
      </w:r>
      <w:r>
        <w:rPr>
          <w:noProof/>
        </w:rPr>
        <w:fldChar w:fldCharType="begin"/>
      </w:r>
      <w:r>
        <w:rPr>
          <w:noProof/>
        </w:rPr>
        <w:instrText xml:space="preserve"> PAGEREF _Toc456176191 \h </w:instrText>
      </w:r>
      <w:r>
        <w:rPr>
          <w:noProof/>
        </w:rPr>
      </w:r>
      <w:r>
        <w:rPr>
          <w:noProof/>
        </w:rPr>
        <w:fldChar w:fldCharType="separate"/>
      </w:r>
      <w:r w:rsidR="008A7E5E">
        <w:rPr>
          <w:noProof/>
        </w:rPr>
        <w:t>14</w:t>
      </w:r>
      <w:r>
        <w:rPr>
          <w:noProof/>
        </w:rPr>
        <w:fldChar w:fldCharType="end"/>
      </w:r>
    </w:p>
    <w:p w14:paraId="44970303" w14:textId="77777777" w:rsidR="00384B7B" w:rsidRDefault="00384B7B">
      <w:pPr>
        <w:pStyle w:val="TableofFigures"/>
        <w:rPr>
          <w:rFonts w:asciiTheme="minorHAnsi" w:eastAsiaTheme="minorEastAsia" w:hAnsiTheme="minorHAnsi" w:cstheme="minorBidi"/>
          <w:noProof/>
          <w:sz w:val="22"/>
          <w:szCs w:val="22"/>
          <w:lang w:val="en-GB" w:eastAsia="en-GB"/>
        </w:rPr>
      </w:pPr>
      <w:r>
        <w:rPr>
          <w:noProof/>
        </w:rPr>
        <w:t>14.</w:t>
      </w:r>
      <w:r>
        <w:rPr>
          <w:rFonts w:asciiTheme="minorHAnsi" w:eastAsiaTheme="minorEastAsia" w:hAnsiTheme="minorHAnsi" w:cstheme="minorBidi"/>
          <w:noProof/>
          <w:sz w:val="22"/>
          <w:szCs w:val="22"/>
          <w:lang w:val="en-GB" w:eastAsia="en-GB"/>
        </w:rPr>
        <w:tab/>
      </w:r>
      <w:r>
        <w:rPr>
          <w:noProof/>
        </w:rPr>
        <w:t>Visited organisation SHOULD configure their ORPS to insert the Operator-Name attribute, accurately composed for their realm, into all Access-Request packets forwarded to the NRPS.</w:t>
      </w:r>
      <w:r>
        <w:rPr>
          <w:noProof/>
        </w:rPr>
        <w:tab/>
      </w:r>
      <w:r>
        <w:rPr>
          <w:noProof/>
        </w:rPr>
        <w:fldChar w:fldCharType="begin"/>
      </w:r>
      <w:r>
        <w:rPr>
          <w:noProof/>
        </w:rPr>
        <w:instrText xml:space="preserve"> PAGEREF _Toc456176192 \h </w:instrText>
      </w:r>
      <w:r>
        <w:rPr>
          <w:noProof/>
        </w:rPr>
      </w:r>
      <w:r>
        <w:rPr>
          <w:noProof/>
        </w:rPr>
        <w:fldChar w:fldCharType="separate"/>
      </w:r>
      <w:r w:rsidR="008A7E5E">
        <w:rPr>
          <w:noProof/>
        </w:rPr>
        <w:t>14</w:t>
      </w:r>
      <w:r>
        <w:rPr>
          <w:noProof/>
        </w:rPr>
        <w:fldChar w:fldCharType="end"/>
      </w:r>
    </w:p>
    <w:p w14:paraId="705B5504" w14:textId="77777777" w:rsidR="00384B7B" w:rsidRDefault="00384B7B">
      <w:pPr>
        <w:pStyle w:val="TableofFigures"/>
        <w:rPr>
          <w:rFonts w:asciiTheme="minorHAnsi" w:eastAsiaTheme="minorEastAsia" w:hAnsiTheme="minorHAnsi" w:cstheme="minorBidi"/>
          <w:noProof/>
          <w:sz w:val="22"/>
          <w:szCs w:val="22"/>
          <w:lang w:val="en-GB" w:eastAsia="en-GB"/>
        </w:rPr>
      </w:pPr>
      <w:r>
        <w:rPr>
          <w:noProof/>
        </w:rPr>
        <w:t>15.</w:t>
      </w:r>
      <w:r>
        <w:rPr>
          <w:rFonts w:asciiTheme="minorHAnsi" w:eastAsiaTheme="minorEastAsia" w:hAnsiTheme="minorHAnsi" w:cstheme="minorBidi"/>
          <w:noProof/>
          <w:sz w:val="22"/>
          <w:szCs w:val="22"/>
          <w:lang w:val="en-GB" w:eastAsia="en-GB"/>
        </w:rPr>
        <w:tab/>
      </w:r>
      <w:r>
        <w:rPr>
          <w:noProof/>
        </w:rPr>
        <w:t>Visited organisations SHOULD request Chargeable-User-Identity (CUI) in Access-Request packets forwarded to the NRPS if CUI is supported by the ORPS.</w:t>
      </w:r>
      <w:r>
        <w:rPr>
          <w:noProof/>
        </w:rPr>
        <w:tab/>
      </w:r>
      <w:r>
        <w:rPr>
          <w:noProof/>
        </w:rPr>
        <w:fldChar w:fldCharType="begin"/>
      </w:r>
      <w:r>
        <w:rPr>
          <w:noProof/>
        </w:rPr>
        <w:instrText xml:space="preserve"> PAGEREF _Toc456176193 \h </w:instrText>
      </w:r>
      <w:r>
        <w:rPr>
          <w:noProof/>
        </w:rPr>
      </w:r>
      <w:r>
        <w:rPr>
          <w:noProof/>
        </w:rPr>
        <w:fldChar w:fldCharType="separate"/>
      </w:r>
      <w:r w:rsidR="008A7E5E">
        <w:rPr>
          <w:noProof/>
        </w:rPr>
        <w:t>14</w:t>
      </w:r>
      <w:r>
        <w:rPr>
          <w:noProof/>
        </w:rPr>
        <w:fldChar w:fldCharType="end"/>
      </w:r>
    </w:p>
    <w:p w14:paraId="7AD96CDE" w14:textId="77777777" w:rsidR="00384B7B" w:rsidRDefault="00384B7B">
      <w:pPr>
        <w:pStyle w:val="TableofFigures"/>
        <w:rPr>
          <w:rFonts w:asciiTheme="minorHAnsi" w:eastAsiaTheme="minorEastAsia" w:hAnsiTheme="minorHAnsi" w:cstheme="minorBidi"/>
          <w:noProof/>
          <w:sz w:val="22"/>
          <w:szCs w:val="22"/>
          <w:lang w:val="en-GB" w:eastAsia="en-GB"/>
        </w:rPr>
      </w:pPr>
      <w:r>
        <w:rPr>
          <w:noProof/>
        </w:rPr>
        <w:t>16.</w:t>
      </w:r>
      <w:r>
        <w:rPr>
          <w:rFonts w:asciiTheme="minorHAnsi" w:eastAsiaTheme="minorEastAsia" w:hAnsiTheme="minorHAnsi" w:cstheme="minorBidi"/>
          <w:noProof/>
          <w:sz w:val="22"/>
          <w:szCs w:val="22"/>
          <w:lang w:val="en-GB" w:eastAsia="en-GB"/>
        </w:rPr>
        <w:tab/>
      </w:r>
      <w:r>
        <w:rPr>
          <w:noProof/>
        </w:rPr>
        <w:t>If an ORPS is capable of using Status-Server (RADIUS Code 12) to detect the operational state of the NRPS, then it SHOULD be configured to do so.</w:t>
      </w:r>
      <w:r>
        <w:rPr>
          <w:noProof/>
        </w:rPr>
        <w:tab/>
      </w:r>
      <w:r>
        <w:rPr>
          <w:noProof/>
        </w:rPr>
        <w:fldChar w:fldCharType="begin"/>
      </w:r>
      <w:r>
        <w:rPr>
          <w:noProof/>
        </w:rPr>
        <w:instrText xml:space="preserve"> PAGEREF _Toc456176194 \h </w:instrText>
      </w:r>
      <w:r>
        <w:rPr>
          <w:noProof/>
        </w:rPr>
      </w:r>
      <w:r>
        <w:rPr>
          <w:noProof/>
        </w:rPr>
        <w:fldChar w:fldCharType="separate"/>
      </w:r>
      <w:r w:rsidR="008A7E5E">
        <w:rPr>
          <w:noProof/>
        </w:rPr>
        <w:t>14</w:t>
      </w:r>
      <w:r>
        <w:rPr>
          <w:noProof/>
        </w:rPr>
        <w:fldChar w:fldCharType="end"/>
      </w:r>
    </w:p>
    <w:p w14:paraId="02326894" w14:textId="77777777" w:rsidR="00384B7B" w:rsidRDefault="00384B7B">
      <w:pPr>
        <w:pStyle w:val="TableofFigures"/>
        <w:rPr>
          <w:rFonts w:asciiTheme="minorHAnsi" w:eastAsiaTheme="minorEastAsia" w:hAnsiTheme="minorHAnsi" w:cstheme="minorBidi"/>
          <w:noProof/>
          <w:sz w:val="22"/>
          <w:szCs w:val="22"/>
          <w:lang w:val="en-GB" w:eastAsia="en-GB"/>
        </w:rPr>
      </w:pPr>
      <w:r>
        <w:rPr>
          <w:noProof/>
        </w:rPr>
        <w:lastRenderedPageBreak/>
        <w:t>17.</w:t>
      </w:r>
      <w:r>
        <w:rPr>
          <w:rFonts w:asciiTheme="minorHAnsi" w:eastAsiaTheme="minorEastAsia" w:hAnsiTheme="minorHAnsi" w:cstheme="minorBidi"/>
          <w:noProof/>
          <w:sz w:val="22"/>
          <w:szCs w:val="22"/>
          <w:lang w:val="en-GB" w:eastAsia="en-GB"/>
        </w:rPr>
        <w:tab/>
      </w:r>
      <w:r>
        <w:rPr>
          <w:noProof/>
        </w:rPr>
        <w:t>If an ORPS is capable of being queried by Status-Server then that functionality SHOULD be enabled so that the NRPS are able to make a more informed decision on the operational status of the ORPS.</w:t>
      </w:r>
      <w:r>
        <w:rPr>
          <w:noProof/>
        </w:rPr>
        <w:tab/>
      </w:r>
      <w:r>
        <w:rPr>
          <w:noProof/>
        </w:rPr>
        <w:fldChar w:fldCharType="begin"/>
      </w:r>
      <w:r>
        <w:rPr>
          <w:noProof/>
        </w:rPr>
        <w:instrText xml:space="preserve"> PAGEREF _Toc456176195 \h </w:instrText>
      </w:r>
      <w:r>
        <w:rPr>
          <w:noProof/>
        </w:rPr>
      </w:r>
      <w:r>
        <w:rPr>
          <w:noProof/>
        </w:rPr>
        <w:fldChar w:fldCharType="separate"/>
      </w:r>
      <w:r w:rsidR="008A7E5E">
        <w:rPr>
          <w:noProof/>
        </w:rPr>
        <w:t>14</w:t>
      </w:r>
      <w:r>
        <w:rPr>
          <w:noProof/>
        </w:rPr>
        <w:fldChar w:fldCharType="end"/>
      </w:r>
    </w:p>
    <w:p w14:paraId="62E2A6D8" w14:textId="77777777" w:rsidR="00384B7B" w:rsidRDefault="00384B7B">
      <w:pPr>
        <w:pStyle w:val="TableofFigures"/>
        <w:rPr>
          <w:rFonts w:asciiTheme="minorHAnsi" w:eastAsiaTheme="minorEastAsia" w:hAnsiTheme="minorHAnsi" w:cstheme="minorBidi"/>
          <w:noProof/>
          <w:sz w:val="22"/>
          <w:szCs w:val="22"/>
          <w:lang w:val="en-GB" w:eastAsia="en-GB"/>
        </w:rPr>
      </w:pPr>
      <w:r>
        <w:rPr>
          <w:noProof/>
        </w:rPr>
        <w:t>18.</w:t>
      </w:r>
      <w:r>
        <w:rPr>
          <w:rFonts w:asciiTheme="minorHAnsi" w:eastAsiaTheme="minorEastAsia" w:hAnsiTheme="minorHAnsi" w:cstheme="minorBidi"/>
          <w:noProof/>
          <w:sz w:val="22"/>
          <w:szCs w:val="22"/>
          <w:lang w:val="en-GB" w:eastAsia="en-GB"/>
        </w:rPr>
        <w:tab/>
      </w:r>
      <w:r>
        <w:rPr>
          <w:noProof/>
        </w:rPr>
        <w:t>Visited organisations SHOULD configure the network to prevent a visitor from masquerading as an authorised Dynamic Host Configuration Protocol (DHCP) [27] server or router.</w:t>
      </w:r>
      <w:r>
        <w:rPr>
          <w:noProof/>
        </w:rPr>
        <w:tab/>
      </w:r>
      <w:r>
        <w:rPr>
          <w:noProof/>
        </w:rPr>
        <w:fldChar w:fldCharType="begin"/>
      </w:r>
      <w:r>
        <w:rPr>
          <w:noProof/>
        </w:rPr>
        <w:instrText xml:space="preserve"> PAGEREF _Toc456176196 \h </w:instrText>
      </w:r>
      <w:r>
        <w:rPr>
          <w:noProof/>
        </w:rPr>
      </w:r>
      <w:r>
        <w:rPr>
          <w:noProof/>
        </w:rPr>
        <w:fldChar w:fldCharType="separate"/>
      </w:r>
      <w:r w:rsidR="008A7E5E">
        <w:rPr>
          <w:noProof/>
        </w:rPr>
        <w:t>16</w:t>
      </w:r>
      <w:r>
        <w:rPr>
          <w:noProof/>
        </w:rPr>
        <w:fldChar w:fldCharType="end"/>
      </w:r>
    </w:p>
    <w:p w14:paraId="2C278556" w14:textId="77777777" w:rsidR="00384B7B" w:rsidRDefault="00384B7B">
      <w:pPr>
        <w:pStyle w:val="TableofFigures"/>
        <w:rPr>
          <w:rFonts w:asciiTheme="minorHAnsi" w:eastAsiaTheme="minorEastAsia" w:hAnsiTheme="minorHAnsi" w:cstheme="minorBidi"/>
          <w:noProof/>
          <w:sz w:val="22"/>
          <w:szCs w:val="22"/>
          <w:lang w:val="en-GB" w:eastAsia="en-GB"/>
        </w:rPr>
      </w:pPr>
      <w:r>
        <w:rPr>
          <w:noProof/>
        </w:rPr>
        <w:t>19.</w:t>
      </w:r>
      <w:r>
        <w:rPr>
          <w:rFonts w:asciiTheme="minorHAnsi" w:eastAsiaTheme="minorEastAsia" w:hAnsiTheme="minorHAnsi" w:cstheme="minorBidi"/>
          <w:noProof/>
          <w:sz w:val="22"/>
          <w:szCs w:val="22"/>
          <w:lang w:val="en-GB" w:eastAsia="en-GB"/>
        </w:rPr>
        <w:tab/>
      </w:r>
      <w:r>
        <w:rPr>
          <w:noProof/>
        </w:rPr>
        <w:t>Visited organisations MAY implement arbitrary IP filtering of packets addressed to other hosts on the Visited organisation’s own network.</w:t>
      </w:r>
      <w:r>
        <w:rPr>
          <w:noProof/>
        </w:rPr>
        <w:tab/>
      </w:r>
      <w:r>
        <w:rPr>
          <w:noProof/>
        </w:rPr>
        <w:fldChar w:fldCharType="begin"/>
      </w:r>
      <w:r>
        <w:rPr>
          <w:noProof/>
        </w:rPr>
        <w:instrText xml:space="preserve"> PAGEREF _Toc456176197 \h </w:instrText>
      </w:r>
      <w:r>
        <w:rPr>
          <w:noProof/>
        </w:rPr>
      </w:r>
      <w:r>
        <w:rPr>
          <w:noProof/>
        </w:rPr>
        <w:fldChar w:fldCharType="separate"/>
      </w:r>
      <w:r w:rsidR="008A7E5E">
        <w:rPr>
          <w:noProof/>
        </w:rPr>
        <w:t>17</w:t>
      </w:r>
      <w:r>
        <w:rPr>
          <w:noProof/>
        </w:rPr>
        <w:fldChar w:fldCharType="end"/>
      </w:r>
    </w:p>
    <w:p w14:paraId="03330F0F" w14:textId="77777777" w:rsidR="00384B7B" w:rsidRDefault="00384B7B">
      <w:pPr>
        <w:pStyle w:val="TableofFigures"/>
        <w:rPr>
          <w:rFonts w:asciiTheme="minorHAnsi" w:eastAsiaTheme="minorEastAsia" w:hAnsiTheme="minorHAnsi" w:cstheme="minorBidi"/>
          <w:noProof/>
          <w:sz w:val="22"/>
          <w:szCs w:val="22"/>
          <w:lang w:val="en-GB" w:eastAsia="en-GB"/>
        </w:rPr>
      </w:pPr>
      <w:r>
        <w:rPr>
          <w:noProof/>
        </w:rPr>
        <w:t>20.</w:t>
      </w:r>
      <w:r>
        <w:rPr>
          <w:rFonts w:asciiTheme="minorHAnsi" w:eastAsiaTheme="minorEastAsia" w:hAnsiTheme="minorHAnsi" w:cstheme="minorBidi"/>
          <w:noProof/>
          <w:sz w:val="22"/>
          <w:szCs w:val="22"/>
          <w:lang w:val="en-GB" w:eastAsia="en-GB"/>
        </w:rPr>
        <w:tab/>
      </w:r>
      <w:r>
        <w:rPr>
          <w:noProof/>
        </w:rPr>
        <w:t xml:space="preserve">Visited organisations SHOULD provide visitors with unimpeded access to the Internet and </w:t>
      </w:r>
      <w:r w:rsidRPr="00A87869">
        <w:rPr>
          <w:i/>
          <w:iCs/>
          <w:noProof/>
        </w:rPr>
        <w:t>vice versa</w:t>
      </w:r>
      <w:r>
        <w:rPr>
          <w:noProof/>
        </w:rPr>
        <w:t>, where local policy permits.</w:t>
      </w:r>
      <w:r>
        <w:rPr>
          <w:noProof/>
        </w:rPr>
        <w:tab/>
      </w:r>
      <w:r>
        <w:rPr>
          <w:noProof/>
        </w:rPr>
        <w:fldChar w:fldCharType="begin"/>
      </w:r>
      <w:r>
        <w:rPr>
          <w:noProof/>
        </w:rPr>
        <w:instrText xml:space="preserve"> PAGEREF _Toc456176198 \h </w:instrText>
      </w:r>
      <w:r>
        <w:rPr>
          <w:noProof/>
        </w:rPr>
      </w:r>
      <w:r>
        <w:rPr>
          <w:noProof/>
        </w:rPr>
        <w:fldChar w:fldCharType="separate"/>
      </w:r>
      <w:r w:rsidR="008A7E5E">
        <w:rPr>
          <w:noProof/>
        </w:rPr>
        <w:t>17</w:t>
      </w:r>
      <w:r>
        <w:rPr>
          <w:noProof/>
        </w:rPr>
        <w:fldChar w:fldCharType="end"/>
      </w:r>
    </w:p>
    <w:p w14:paraId="58D56B9E" w14:textId="77777777" w:rsidR="00384B7B" w:rsidRDefault="00384B7B">
      <w:pPr>
        <w:pStyle w:val="TableofFigures"/>
        <w:rPr>
          <w:rFonts w:asciiTheme="minorHAnsi" w:eastAsiaTheme="minorEastAsia" w:hAnsiTheme="minorHAnsi" w:cstheme="minorBidi"/>
          <w:noProof/>
          <w:sz w:val="22"/>
          <w:szCs w:val="22"/>
          <w:lang w:val="en-GB" w:eastAsia="en-GB"/>
        </w:rPr>
      </w:pPr>
      <w:r>
        <w:rPr>
          <w:noProof/>
        </w:rPr>
        <w:t>21.</w:t>
      </w:r>
      <w:r>
        <w:rPr>
          <w:rFonts w:asciiTheme="minorHAnsi" w:eastAsiaTheme="minorEastAsia" w:hAnsiTheme="minorHAnsi" w:cstheme="minorBidi"/>
          <w:noProof/>
          <w:sz w:val="22"/>
          <w:szCs w:val="22"/>
          <w:lang w:val="en-GB" w:eastAsia="en-GB"/>
        </w:rPr>
        <w:tab/>
      </w:r>
      <w:r>
        <w:rPr>
          <w:noProof/>
        </w:rPr>
        <w:t>Visited organisations SHOULD NOT deploy application or ‘interception’ proxies on the eduroam network.</w:t>
      </w:r>
      <w:r>
        <w:rPr>
          <w:noProof/>
        </w:rPr>
        <w:tab/>
      </w:r>
      <w:r>
        <w:rPr>
          <w:noProof/>
        </w:rPr>
        <w:fldChar w:fldCharType="begin"/>
      </w:r>
      <w:r>
        <w:rPr>
          <w:noProof/>
        </w:rPr>
        <w:instrText xml:space="preserve"> PAGEREF _Toc456176199 \h </w:instrText>
      </w:r>
      <w:r>
        <w:rPr>
          <w:noProof/>
        </w:rPr>
      </w:r>
      <w:r>
        <w:rPr>
          <w:noProof/>
        </w:rPr>
        <w:fldChar w:fldCharType="separate"/>
      </w:r>
      <w:r w:rsidR="008A7E5E">
        <w:rPr>
          <w:noProof/>
        </w:rPr>
        <w:t>18</w:t>
      </w:r>
      <w:r>
        <w:rPr>
          <w:noProof/>
        </w:rPr>
        <w:fldChar w:fldCharType="end"/>
      </w:r>
    </w:p>
    <w:p w14:paraId="0E8E7CF2" w14:textId="77777777" w:rsidR="00384B7B" w:rsidRDefault="00384B7B">
      <w:pPr>
        <w:pStyle w:val="TableofFigures"/>
        <w:rPr>
          <w:rFonts w:asciiTheme="minorHAnsi" w:eastAsiaTheme="minorEastAsia" w:hAnsiTheme="minorHAnsi" w:cstheme="minorBidi"/>
          <w:noProof/>
          <w:sz w:val="22"/>
          <w:szCs w:val="22"/>
          <w:lang w:val="en-GB" w:eastAsia="en-GB"/>
        </w:rPr>
      </w:pPr>
      <w:r>
        <w:rPr>
          <w:noProof/>
        </w:rPr>
        <w:t>22.</w:t>
      </w:r>
      <w:r>
        <w:rPr>
          <w:rFonts w:asciiTheme="minorHAnsi" w:eastAsiaTheme="minorEastAsia" w:hAnsiTheme="minorHAnsi" w:cstheme="minorBidi"/>
          <w:noProof/>
          <w:sz w:val="22"/>
          <w:szCs w:val="22"/>
          <w:lang w:val="en-GB" w:eastAsia="en-GB"/>
        </w:rPr>
        <w:tab/>
      </w:r>
      <w:r>
        <w:rPr>
          <w:noProof/>
        </w:rPr>
        <w:t>Visited organisations SHOULD ensure that their eduroam information website is accessible using small form-factor devices.</w:t>
      </w:r>
      <w:r>
        <w:rPr>
          <w:noProof/>
        </w:rPr>
        <w:tab/>
      </w:r>
      <w:r>
        <w:rPr>
          <w:noProof/>
        </w:rPr>
        <w:fldChar w:fldCharType="begin"/>
      </w:r>
      <w:r>
        <w:rPr>
          <w:noProof/>
        </w:rPr>
        <w:instrText xml:space="preserve"> PAGEREF _Toc456176200 \h </w:instrText>
      </w:r>
      <w:r>
        <w:rPr>
          <w:noProof/>
        </w:rPr>
      </w:r>
      <w:r>
        <w:rPr>
          <w:noProof/>
        </w:rPr>
        <w:fldChar w:fldCharType="separate"/>
      </w:r>
      <w:r w:rsidR="008A7E5E">
        <w:rPr>
          <w:noProof/>
        </w:rPr>
        <w:t>19</w:t>
      </w:r>
      <w:r>
        <w:rPr>
          <w:noProof/>
        </w:rPr>
        <w:fldChar w:fldCharType="end"/>
      </w:r>
    </w:p>
    <w:p w14:paraId="0B5C13A7" w14:textId="77777777" w:rsidR="00384B7B" w:rsidRDefault="00384B7B">
      <w:pPr>
        <w:pStyle w:val="TableofFigures"/>
        <w:rPr>
          <w:rFonts w:asciiTheme="minorHAnsi" w:eastAsiaTheme="minorEastAsia" w:hAnsiTheme="minorHAnsi" w:cstheme="minorBidi"/>
          <w:noProof/>
          <w:sz w:val="22"/>
          <w:szCs w:val="22"/>
          <w:lang w:val="en-GB" w:eastAsia="en-GB"/>
        </w:rPr>
      </w:pPr>
      <w:r>
        <w:rPr>
          <w:noProof/>
        </w:rPr>
        <w:t>23.</w:t>
      </w:r>
      <w:r>
        <w:rPr>
          <w:rFonts w:asciiTheme="minorHAnsi" w:eastAsiaTheme="minorEastAsia" w:hAnsiTheme="minorHAnsi" w:cstheme="minorBidi"/>
          <w:noProof/>
          <w:sz w:val="22"/>
          <w:szCs w:val="22"/>
          <w:lang w:val="en-GB" w:eastAsia="en-GB"/>
        </w:rPr>
        <w:tab/>
      </w:r>
      <w:r>
        <w:rPr>
          <w:noProof/>
        </w:rPr>
        <w:t>Visited organisations MAY publish the IP forwarding policies imposed on the visitor network.</w:t>
      </w:r>
      <w:r>
        <w:rPr>
          <w:noProof/>
        </w:rPr>
        <w:tab/>
      </w:r>
      <w:r>
        <w:rPr>
          <w:noProof/>
        </w:rPr>
        <w:fldChar w:fldCharType="begin"/>
      </w:r>
      <w:r>
        <w:rPr>
          <w:noProof/>
        </w:rPr>
        <w:instrText xml:space="preserve"> PAGEREF _Toc456176201 \h </w:instrText>
      </w:r>
      <w:r>
        <w:rPr>
          <w:noProof/>
        </w:rPr>
      </w:r>
      <w:r>
        <w:rPr>
          <w:noProof/>
        </w:rPr>
        <w:fldChar w:fldCharType="separate"/>
      </w:r>
      <w:r w:rsidR="008A7E5E">
        <w:rPr>
          <w:noProof/>
        </w:rPr>
        <w:t>19</w:t>
      </w:r>
      <w:r>
        <w:rPr>
          <w:noProof/>
        </w:rPr>
        <w:fldChar w:fldCharType="end"/>
      </w:r>
    </w:p>
    <w:p w14:paraId="666AA8EF" w14:textId="77777777" w:rsidR="00384B7B" w:rsidRDefault="00384B7B">
      <w:pPr>
        <w:pStyle w:val="TableofFigures"/>
        <w:rPr>
          <w:rFonts w:asciiTheme="minorHAnsi" w:eastAsiaTheme="minorEastAsia" w:hAnsiTheme="minorHAnsi" w:cstheme="minorBidi"/>
          <w:noProof/>
          <w:sz w:val="22"/>
          <w:szCs w:val="22"/>
          <w:lang w:val="en-GB" w:eastAsia="en-GB"/>
        </w:rPr>
      </w:pPr>
      <w:r>
        <w:rPr>
          <w:noProof/>
        </w:rPr>
        <w:t>24.</w:t>
      </w:r>
      <w:r>
        <w:rPr>
          <w:rFonts w:asciiTheme="minorHAnsi" w:eastAsiaTheme="minorEastAsia" w:hAnsiTheme="minorHAnsi" w:cstheme="minorBidi"/>
          <w:noProof/>
          <w:sz w:val="22"/>
          <w:szCs w:val="22"/>
          <w:lang w:val="en-GB" w:eastAsia="en-GB"/>
        </w:rPr>
        <w:tab/>
      </w:r>
      <w:r>
        <w:rPr>
          <w:noProof/>
        </w:rPr>
        <w:t>As part of the enhanced features/advanced level standard, participants are recommended to implement IPv6 and allow routing of IPv6 on the eduroam network.</w:t>
      </w:r>
      <w:r>
        <w:rPr>
          <w:noProof/>
        </w:rPr>
        <w:tab/>
      </w:r>
      <w:r>
        <w:rPr>
          <w:noProof/>
        </w:rPr>
        <w:fldChar w:fldCharType="begin"/>
      </w:r>
      <w:r>
        <w:rPr>
          <w:noProof/>
        </w:rPr>
        <w:instrText xml:space="preserve"> PAGEREF _Toc456176202 \h </w:instrText>
      </w:r>
      <w:r>
        <w:rPr>
          <w:noProof/>
        </w:rPr>
      </w:r>
      <w:r>
        <w:rPr>
          <w:noProof/>
        </w:rPr>
        <w:fldChar w:fldCharType="separate"/>
      </w:r>
      <w:r w:rsidR="008A7E5E">
        <w:rPr>
          <w:noProof/>
        </w:rPr>
        <w:t>19</w:t>
      </w:r>
      <w:r>
        <w:rPr>
          <w:noProof/>
        </w:rPr>
        <w:fldChar w:fldCharType="end"/>
      </w:r>
    </w:p>
    <w:p w14:paraId="4BBFBF6C" w14:textId="77777777" w:rsidR="003350B2" w:rsidRDefault="00800FE4" w:rsidP="002F0D38">
      <w:pPr>
        <w:pStyle w:val="UserIndex1"/>
        <w:tabs>
          <w:tab w:val="clear" w:pos="10789"/>
          <w:tab w:val="right" w:leader="dot" w:pos="8505"/>
        </w:tabs>
        <w:ind w:left="567" w:hanging="567"/>
      </w:pPr>
      <w:r>
        <w:rPr>
          <w:rFonts w:cs="Times New Roman"/>
        </w:rPr>
        <w:fldChar w:fldCharType="end"/>
      </w:r>
    </w:p>
    <w:p w14:paraId="161F7D76" w14:textId="77777777" w:rsidR="003350B2" w:rsidRDefault="003350B2">
      <w:pPr>
        <w:pStyle w:val="BodyText"/>
      </w:pPr>
    </w:p>
    <w:p w14:paraId="511CC892" w14:textId="77777777" w:rsidR="003350B2" w:rsidRDefault="003350B2">
      <w:pPr>
        <w:pStyle w:val="Heading3"/>
        <w:pageBreakBefore/>
        <w:tabs>
          <w:tab w:val="left" w:pos="0"/>
        </w:tabs>
      </w:pPr>
      <w:bookmarkStart w:id="191" w:name="_Toc460313047"/>
      <w:r>
        <w:lastRenderedPageBreak/>
        <w:t>Appendix III – Glossary</w:t>
      </w:r>
      <w:bookmarkEnd w:id="191"/>
    </w:p>
    <w:p w14:paraId="5847656D" w14:textId="77777777" w:rsidR="003350B2" w:rsidRDefault="003350B2">
      <w:pPr>
        <w:pStyle w:val="BodyText"/>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429"/>
        <w:gridCol w:w="6132"/>
      </w:tblGrid>
      <w:tr w:rsidR="003350B2" w14:paraId="506798E3" w14:textId="77777777" w:rsidTr="002F0D38">
        <w:trPr>
          <w:cantSplit/>
          <w:tblHeader/>
        </w:trPr>
        <w:tc>
          <w:tcPr>
            <w:tcW w:w="2429" w:type="dxa"/>
            <w:tcBorders>
              <w:top w:val="single" w:sz="1" w:space="0" w:color="000000"/>
              <w:left w:val="single" w:sz="1" w:space="0" w:color="000000"/>
              <w:bottom w:val="single" w:sz="1" w:space="0" w:color="000000"/>
            </w:tcBorders>
          </w:tcPr>
          <w:p w14:paraId="460ADF03" w14:textId="77777777" w:rsidR="003350B2" w:rsidRPr="007812FD" w:rsidRDefault="003350B2" w:rsidP="007812FD">
            <w:pPr>
              <w:pStyle w:val="TableHeading"/>
              <w:widowControl w:val="0"/>
              <w:suppressAutoHyphens/>
              <w:snapToGrid w:val="0"/>
              <w:spacing w:before="60" w:after="60"/>
              <w:jc w:val="left"/>
              <w:rPr>
                <w:rFonts w:eastAsia="Lucida Sans Unicode"/>
                <w:lang w:val="en-GB"/>
              </w:rPr>
            </w:pPr>
            <w:r w:rsidRPr="007812FD">
              <w:rPr>
                <w:rFonts w:eastAsia="Lucida Sans Unicode"/>
                <w:lang w:val="en-GB"/>
              </w:rPr>
              <w:t>Term</w:t>
            </w:r>
          </w:p>
        </w:tc>
        <w:tc>
          <w:tcPr>
            <w:tcW w:w="6132" w:type="dxa"/>
            <w:tcBorders>
              <w:top w:val="single" w:sz="1" w:space="0" w:color="000000"/>
              <w:left w:val="single" w:sz="1" w:space="0" w:color="000000"/>
              <w:bottom w:val="single" w:sz="1" w:space="0" w:color="000000"/>
              <w:right w:val="single" w:sz="1" w:space="0" w:color="000000"/>
            </w:tcBorders>
          </w:tcPr>
          <w:p w14:paraId="2A1A5CD1" w14:textId="77777777" w:rsidR="003350B2" w:rsidRPr="007812FD" w:rsidRDefault="003350B2" w:rsidP="007812FD">
            <w:pPr>
              <w:pStyle w:val="TableHeading"/>
              <w:widowControl w:val="0"/>
              <w:suppressAutoHyphens/>
              <w:snapToGrid w:val="0"/>
              <w:spacing w:before="60" w:after="60"/>
              <w:jc w:val="left"/>
              <w:rPr>
                <w:rFonts w:eastAsia="Lucida Sans Unicode"/>
                <w:lang w:val="en-GB"/>
              </w:rPr>
            </w:pPr>
            <w:r w:rsidRPr="007812FD">
              <w:rPr>
                <w:rFonts w:eastAsia="Lucida Sans Unicode"/>
                <w:lang w:val="en-GB"/>
              </w:rPr>
              <w:t>Definition</w:t>
            </w:r>
          </w:p>
        </w:tc>
      </w:tr>
      <w:tr w:rsidR="003350B2" w14:paraId="4EC90578" w14:textId="77777777" w:rsidTr="002F0D38">
        <w:trPr>
          <w:cantSplit/>
        </w:trPr>
        <w:tc>
          <w:tcPr>
            <w:tcW w:w="2429" w:type="dxa"/>
            <w:tcBorders>
              <w:left w:val="single" w:sz="1" w:space="0" w:color="000000"/>
              <w:bottom w:val="single" w:sz="1" w:space="0" w:color="000000"/>
            </w:tcBorders>
            <w:vAlign w:val="bottom"/>
          </w:tcPr>
          <w:p w14:paraId="316129F0"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802.11</w:t>
            </w:r>
          </w:p>
        </w:tc>
        <w:tc>
          <w:tcPr>
            <w:tcW w:w="6132" w:type="dxa"/>
            <w:tcBorders>
              <w:left w:val="single" w:sz="1" w:space="0" w:color="000000"/>
              <w:bottom w:val="single" w:sz="1" w:space="0" w:color="000000"/>
              <w:right w:val="single" w:sz="1" w:space="0" w:color="000000"/>
            </w:tcBorders>
          </w:tcPr>
          <w:p w14:paraId="77929E1F"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See IEEE 802.11.</w:t>
            </w:r>
          </w:p>
        </w:tc>
      </w:tr>
      <w:tr w:rsidR="003350B2" w14:paraId="5E91C698" w14:textId="77777777" w:rsidTr="002F0D38">
        <w:trPr>
          <w:cantSplit/>
        </w:trPr>
        <w:tc>
          <w:tcPr>
            <w:tcW w:w="2429" w:type="dxa"/>
            <w:tcBorders>
              <w:left w:val="single" w:sz="1" w:space="0" w:color="000000"/>
              <w:bottom w:val="single" w:sz="1" w:space="0" w:color="000000"/>
            </w:tcBorders>
          </w:tcPr>
          <w:p w14:paraId="10E3B054"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802.1X</w:t>
            </w:r>
          </w:p>
        </w:tc>
        <w:tc>
          <w:tcPr>
            <w:tcW w:w="6132" w:type="dxa"/>
            <w:tcBorders>
              <w:left w:val="single" w:sz="1" w:space="0" w:color="000000"/>
              <w:bottom w:val="single" w:sz="1" w:space="0" w:color="000000"/>
              <w:right w:val="single" w:sz="1" w:space="0" w:color="000000"/>
            </w:tcBorders>
          </w:tcPr>
          <w:p w14:paraId="09F030EE"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See IEEE 802.1X.</w:t>
            </w:r>
          </w:p>
        </w:tc>
      </w:tr>
      <w:tr w:rsidR="003350B2" w14:paraId="51830D6A" w14:textId="77777777" w:rsidTr="002F0D38">
        <w:trPr>
          <w:cantSplit/>
        </w:trPr>
        <w:tc>
          <w:tcPr>
            <w:tcW w:w="2429" w:type="dxa"/>
            <w:tcBorders>
              <w:left w:val="single" w:sz="1" w:space="0" w:color="000000"/>
              <w:bottom w:val="single" w:sz="1" w:space="0" w:color="000000"/>
            </w:tcBorders>
          </w:tcPr>
          <w:p w14:paraId="197C8E89"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AAA</w:t>
            </w:r>
          </w:p>
        </w:tc>
        <w:tc>
          <w:tcPr>
            <w:tcW w:w="6132" w:type="dxa"/>
            <w:tcBorders>
              <w:left w:val="single" w:sz="1" w:space="0" w:color="000000"/>
              <w:bottom w:val="single" w:sz="1" w:space="0" w:color="000000"/>
              <w:right w:val="single" w:sz="1" w:space="0" w:color="000000"/>
            </w:tcBorders>
          </w:tcPr>
          <w:p w14:paraId="5A74E506"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Authentication, Authorisation, Accounting.</w:t>
            </w:r>
          </w:p>
        </w:tc>
      </w:tr>
      <w:tr w:rsidR="003350B2" w14:paraId="7F21958B" w14:textId="77777777" w:rsidTr="002F0D38">
        <w:trPr>
          <w:cantSplit/>
        </w:trPr>
        <w:tc>
          <w:tcPr>
            <w:tcW w:w="2429" w:type="dxa"/>
            <w:tcBorders>
              <w:left w:val="single" w:sz="1" w:space="0" w:color="000000"/>
              <w:bottom w:val="single" w:sz="1" w:space="0" w:color="000000"/>
            </w:tcBorders>
          </w:tcPr>
          <w:p w14:paraId="2BA68D7A"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Accounting</w:t>
            </w:r>
          </w:p>
        </w:tc>
        <w:tc>
          <w:tcPr>
            <w:tcW w:w="6132" w:type="dxa"/>
            <w:tcBorders>
              <w:left w:val="single" w:sz="1" w:space="0" w:color="000000"/>
              <w:bottom w:val="single" w:sz="1" w:space="0" w:color="000000"/>
              <w:right w:val="single" w:sz="1" w:space="0" w:color="000000"/>
            </w:tcBorders>
          </w:tcPr>
          <w:p w14:paraId="2F8E3F5D"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The process of reporting the utilisation of a NAS to an accounting server.</w:t>
            </w:r>
          </w:p>
        </w:tc>
      </w:tr>
      <w:tr w:rsidR="003350B2" w14:paraId="70C7DC03" w14:textId="77777777" w:rsidTr="002F0D38">
        <w:trPr>
          <w:cantSplit/>
        </w:trPr>
        <w:tc>
          <w:tcPr>
            <w:tcW w:w="2429" w:type="dxa"/>
            <w:tcBorders>
              <w:left w:val="single" w:sz="1" w:space="0" w:color="000000"/>
              <w:bottom w:val="single" w:sz="1" w:space="0" w:color="000000"/>
            </w:tcBorders>
          </w:tcPr>
          <w:p w14:paraId="4672EFA1"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Application proxy</w:t>
            </w:r>
          </w:p>
        </w:tc>
        <w:tc>
          <w:tcPr>
            <w:tcW w:w="6132" w:type="dxa"/>
            <w:tcBorders>
              <w:left w:val="single" w:sz="1" w:space="0" w:color="000000"/>
              <w:bottom w:val="single" w:sz="1" w:space="0" w:color="000000"/>
              <w:right w:val="single" w:sz="1" w:space="0" w:color="000000"/>
            </w:tcBorders>
          </w:tcPr>
          <w:p w14:paraId="425FD053"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An intermediary host which acts as both a server and a client for the purpose of making requests on behalf of other clients. Requests from clients are serviced internally or by passing them, with possible translation, on to other servers. Web proxies, which fetch web pages on behalf of web browser, are amongst the commonest type.</w:t>
            </w:r>
          </w:p>
        </w:tc>
      </w:tr>
      <w:tr w:rsidR="003350B2" w14:paraId="19CC42E9" w14:textId="77777777" w:rsidTr="002F0D38">
        <w:trPr>
          <w:cantSplit/>
        </w:trPr>
        <w:tc>
          <w:tcPr>
            <w:tcW w:w="2429" w:type="dxa"/>
            <w:tcBorders>
              <w:left w:val="single" w:sz="1" w:space="0" w:color="000000"/>
              <w:bottom w:val="single" w:sz="1" w:space="0" w:color="000000"/>
            </w:tcBorders>
          </w:tcPr>
          <w:p w14:paraId="3E505374"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Authentication</w:t>
            </w:r>
          </w:p>
        </w:tc>
        <w:tc>
          <w:tcPr>
            <w:tcW w:w="6132" w:type="dxa"/>
            <w:tcBorders>
              <w:left w:val="single" w:sz="1" w:space="0" w:color="000000"/>
              <w:bottom w:val="single" w:sz="1" w:space="0" w:color="000000"/>
              <w:right w:val="single" w:sz="1" w:space="0" w:color="000000"/>
            </w:tcBorders>
          </w:tcPr>
          <w:p w14:paraId="2A9E666E"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The process of a supplicant attempting to confirm its identity to a NAS.</w:t>
            </w:r>
          </w:p>
        </w:tc>
      </w:tr>
      <w:tr w:rsidR="003350B2" w14:paraId="3B3CCD97" w14:textId="77777777" w:rsidTr="002F0D38">
        <w:trPr>
          <w:cantSplit/>
        </w:trPr>
        <w:tc>
          <w:tcPr>
            <w:tcW w:w="2429" w:type="dxa"/>
            <w:tcBorders>
              <w:left w:val="single" w:sz="1" w:space="0" w:color="000000"/>
              <w:bottom w:val="single" w:sz="1" w:space="0" w:color="000000"/>
            </w:tcBorders>
          </w:tcPr>
          <w:p w14:paraId="4C2F99EB"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Authorisation</w:t>
            </w:r>
          </w:p>
        </w:tc>
        <w:tc>
          <w:tcPr>
            <w:tcW w:w="6132" w:type="dxa"/>
            <w:tcBorders>
              <w:left w:val="single" w:sz="1" w:space="0" w:color="000000"/>
              <w:bottom w:val="single" w:sz="1" w:space="0" w:color="000000"/>
              <w:right w:val="single" w:sz="1" w:space="0" w:color="000000"/>
            </w:tcBorders>
          </w:tcPr>
          <w:p w14:paraId="5930ABD4"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 xml:space="preserve">The process of enforcing the </w:t>
            </w:r>
            <w:r w:rsidRPr="007812FD">
              <w:rPr>
                <w:rFonts w:eastAsia="Lucida Sans Unicode"/>
              </w:rPr>
              <w:t>privileges</w:t>
            </w:r>
            <w:r w:rsidRPr="007812FD">
              <w:rPr>
                <w:rFonts w:eastAsia="Lucida Sans Unicode"/>
                <w:lang w:val="en-GB"/>
              </w:rPr>
              <w:t xml:space="preserve"> accorded to an identity, and restricting access to resources accordingly.</w:t>
            </w:r>
          </w:p>
        </w:tc>
      </w:tr>
      <w:tr w:rsidR="003350B2" w14:paraId="66CAD375" w14:textId="77777777" w:rsidTr="002F0D38">
        <w:trPr>
          <w:cantSplit/>
        </w:trPr>
        <w:tc>
          <w:tcPr>
            <w:tcW w:w="2429" w:type="dxa"/>
            <w:tcBorders>
              <w:left w:val="single" w:sz="1" w:space="0" w:color="000000"/>
              <w:bottom w:val="single" w:sz="1" w:space="0" w:color="000000"/>
            </w:tcBorders>
          </w:tcPr>
          <w:p w14:paraId="26A7F113"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Bluetooth</w:t>
            </w:r>
          </w:p>
        </w:tc>
        <w:tc>
          <w:tcPr>
            <w:tcW w:w="6132" w:type="dxa"/>
            <w:tcBorders>
              <w:left w:val="single" w:sz="1" w:space="0" w:color="000000"/>
              <w:bottom w:val="single" w:sz="1" w:space="0" w:color="000000"/>
              <w:right w:val="single" w:sz="1" w:space="0" w:color="000000"/>
            </w:tcBorders>
          </w:tcPr>
          <w:p w14:paraId="13D829DE"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 specification for seamless wireless short-range communications of data and voice between both mobile and stationary devices.</w:t>
            </w:r>
          </w:p>
        </w:tc>
      </w:tr>
      <w:tr w:rsidR="003350B2" w14:paraId="6CD02311" w14:textId="77777777" w:rsidTr="002F0D38">
        <w:trPr>
          <w:cantSplit/>
        </w:trPr>
        <w:tc>
          <w:tcPr>
            <w:tcW w:w="2429" w:type="dxa"/>
            <w:tcBorders>
              <w:left w:val="single" w:sz="1" w:space="0" w:color="000000"/>
              <w:bottom w:val="single" w:sz="1" w:space="0" w:color="000000"/>
            </w:tcBorders>
          </w:tcPr>
          <w:p w14:paraId="0E1F16FC"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Broadcast</w:t>
            </w:r>
          </w:p>
        </w:tc>
        <w:tc>
          <w:tcPr>
            <w:tcW w:w="6132" w:type="dxa"/>
            <w:tcBorders>
              <w:left w:val="single" w:sz="1" w:space="0" w:color="000000"/>
              <w:bottom w:val="single" w:sz="1" w:space="0" w:color="000000"/>
              <w:right w:val="single" w:sz="1" w:space="0" w:color="000000"/>
            </w:tcBorders>
          </w:tcPr>
          <w:p w14:paraId="59C16F1A"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See Broadcast SSID.</w:t>
            </w:r>
          </w:p>
        </w:tc>
      </w:tr>
      <w:tr w:rsidR="003350B2" w14:paraId="657D8C2F" w14:textId="77777777" w:rsidTr="002F0D38">
        <w:trPr>
          <w:cantSplit/>
        </w:trPr>
        <w:tc>
          <w:tcPr>
            <w:tcW w:w="2429" w:type="dxa"/>
            <w:tcBorders>
              <w:left w:val="single" w:sz="1" w:space="0" w:color="000000"/>
              <w:bottom w:val="single" w:sz="1" w:space="0" w:color="000000"/>
            </w:tcBorders>
          </w:tcPr>
          <w:p w14:paraId="07DE2F3A"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 xml:space="preserve">Broadcast SSID </w:t>
            </w:r>
          </w:p>
        </w:tc>
        <w:tc>
          <w:tcPr>
            <w:tcW w:w="6132" w:type="dxa"/>
            <w:tcBorders>
              <w:left w:val="single" w:sz="1" w:space="0" w:color="000000"/>
              <w:bottom w:val="single" w:sz="1" w:space="0" w:color="000000"/>
              <w:right w:val="single" w:sz="1" w:space="0" w:color="000000"/>
            </w:tcBorders>
          </w:tcPr>
          <w:p w14:paraId="71C674D9"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An SSID that is advertised by a WAP.</w:t>
            </w:r>
          </w:p>
        </w:tc>
      </w:tr>
      <w:tr w:rsidR="003350B2" w14:paraId="22E3C67F" w14:textId="77777777" w:rsidTr="002F0D38">
        <w:trPr>
          <w:cantSplit/>
        </w:trPr>
        <w:tc>
          <w:tcPr>
            <w:tcW w:w="2429" w:type="dxa"/>
            <w:tcBorders>
              <w:left w:val="single" w:sz="1" w:space="0" w:color="000000"/>
              <w:bottom w:val="single" w:sz="1" w:space="0" w:color="000000"/>
            </w:tcBorders>
          </w:tcPr>
          <w:p w14:paraId="1C77E1E2"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Credentials</w:t>
            </w:r>
          </w:p>
        </w:tc>
        <w:tc>
          <w:tcPr>
            <w:tcW w:w="6132" w:type="dxa"/>
            <w:tcBorders>
              <w:left w:val="single" w:sz="1" w:space="0" w:color="000000"/>
              <w:bottom w:val="single" w:sz="1" w:space="0" w:color="000000"/>
              <w:right w:val="single" w:sz="1" w:space="0" w:color="000000"/>
            </w:tcBorders>
          </w:tcPr>
          <w:p w14:paraId="3E2169C7"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Information, such as a password or user certificate, that is used by an authentication protocol to establish a claimed identity.</w:t>
            </w:r>
          </w:p>
        </w:tc>
      </w:tr>
      <w:tr w:rsidR="003350B2" w14:paraId="22B46479" w14:textId="77777777" w:rsidTr="002F0D38">
        <w:trPr>
          <w:cantSplit/>
        </w:trPr>
        <w:tc>
          <w:tcPr>
            <w:tcW w:w="2429" w:type="dxa"/>
            <w:tcBorders>
              <w:left w:val="single" w:sz="1" w:space="0" w:color="000000"/>
              <w:bottom w:val="single" w:sz="1" w:space="0" w:color="000000"/>
            </w:tcBorders>
          </w:tcPr>
          <w:p w14:paraId="1742A964"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DHCP</w:t>
            </w:r>
          </w:p>
        </w:tc>
        <w:tc>
          <w:tcPr>
            <w:tcW w:w="6132" w:type="dxa"/>
            <w:tcBorders>
              <w:left w:val="single" w:sz="1" w:space="0" w:color="000000"/>
              <w:bottom w:val="single" w:sz="1" w:space="0" w:color="000000"/>
              <w:right w:val="single" w:sz="1" w:space="0" w:color="000000"/>
            </w:tcBorders>
          </w:tcPr>
          <w:p w14:paraId="73691E18"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See Dynamic Host Configuration Protocol.</w:t>
            </w:r>
          </w:p>
        </w:tc>
      </w:tr>
      <w:tr w:rsidR="003350B2" w14:paraId="03B25291" w14:textId="77777777" w:rsidTr="002F0D38">
        <w:trPr>
          <w:cantSplit/>
        </w:trPr>
        <w:tc>
          <w:tcPr>
            <w:tcW w:w="2429" w:type="dxa"/>
            <w:tcBorders>
              <w:left w:val="single" w:sz="1" w:space="0" w:color="000000"/>
              <w:bottom w:val="single" w:sz="1" w:space="0" w:color="000000"/>
            </w:tcBorders>
          </w:tcPr>
          <w:p w14:paraId="7D7F4334"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DHCPv6</w:t>
            </w:r>
          </w:p>
        </w:tc>
        <w:tc>
          <w:tcPr>
            <w:tcW w:w="6132" w:type="dxa"/>
            <w:tcBorders>
              <w:left w:val="single" w:sz="1" w:space="0" w:color="000000"/>
              <w:bottom w:val="single" w:sz="1" w:space="0" w:color="000000"/>
              <w:right w:val="single" w:sz="1" w:space="0" w:color="000000"/>
            </w:tcBorders>
          </w:tcPr>
          <w:p w14:paraId="16422C83"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See Dynamic Host Configuration Protocol for IPv6.</w:t>
            </w:r>
          </w:p>
        </w:tc>
      </w:tr>
      <w:tr w:rsidR="003350B2" w14:paraId="16F75D11" w14:textId="77777777" w:rsidTr="002F0D38">
        <w:trPr>
          <w:cantSplit/>
        </w:trPr>
        <w:tc>
          <w:tcPr>
            <w:tcW w:w="2429" w:type="dxa"/>
            <w:tcBorders>
              <w:left w:val="single" w:sz="1" w:space="0" w:color="000000"/>
              <w:bottom w:val="single" w:sz="1" w:space="0" w:color="000000"/>
            </w:tcBorders>
          </w:tcPr>
          <w:p w14:paraId="6B164842"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Dynamic Host Configuration Protocol</w:t>
            </w:r>
          </w:p>
        </w:tc>
        <w:tc>
          <w:tcPr>
            <w:tcW w:w="6132" w:type="dxa"/>
            <w:tcBorders>
              <w:left w:val="single" w:sz="1" w:space="0" w:color="000000"/>
              <w:bottom w:val="single" w:sz="1" w:space="0" w:color="000000"/>
              <w:right w:val="single" w:sz="1" w:space="0" w:color="000000"/>
            </w:tcBorders>
          </w:tcPr>
          <w:p w14:paraId="50DF0609"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 xml:space="preserve">A protocol used to assign IP configuration information, such as an IP </w:t>
            </w:r>
            <w:r w:rsidR="00DD5DA9" w:rsidRPr="007812FD">
              <w:rPr>
                <w:rFonts w:eastAsia="Lucida Sans Unicode"/>
                <w:lang w:val="en-GB"/>
              </w:rPr>
              <w:t>a</w:t>
            </w:r>
            <w:r w:rsidRPr="007812FD">
              <w:rPr>
                <w:rFonts w:eastAsia="Lucida Sans Unicode"/>
                <w:lang w:val="en-GB"/>
              </w:rPr>
              <w:t>ddress, to hosts dynamically.</w:t>
            </w:r>
          </w:p>
        </w:tc>
      </w:tr>
      <w:tr w:rsidR="003350B2" w14:paraId="34DB1633" w14:textId="77777777" w:rsidTr="002F0D38">
        <w:trPr>
          <w:cantSplit/>
        </w:trPr>
        <w:tc>
          <w:tcPr>
            <w:tcW w:w="2429" w:type="dxa"/>
            <w:tcBorders>
              <w:left w:val="single" w:sz="1" w:space="0" w:color="000000"/>
              <w:bottom w:val="single" w:sz="1" w:space="0" w:color="000000"/>
            </w:tcBorders>
          </w:tcPr>
          <w:p w14:paraId="2ABA07D4"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 xml:space="preserve">Dynamic Host Configuration Protocol for IPv6 </w:t>
            </w:r>
          </w:p>
        </w:tc>
        <w:tc>
          <w:tcPr>
            <w:tcW w:w="6132" w:type="dxa"/>
            <w:tcBorders>
              <w:left w:val="single" w:sz="1" w:space="0" w:color="000000"/>
              <w:bottom w:val="single" w:sz="1" w:space="0" w:color="000000"/>
              <w:right w:val="single" w:sz="1" w:space="0" w:color="000000"/>
            </w:tcBorders>
          </w:tcPr>
          <w:p w14:paraId="3DCB21C3"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 xml:space="preserve">A protocol used to assign IPv6 configuration information, such as an IP </w:t>
            </w:r>
            <w:r w:rsidR="00DD5DA9" w:rsidRPr="007812FD">
              <w:rPr>
                <w:rFonts w:eastAsia="Lucida Sans Unicode"/>
                <w:lang w:val="en-GB"/>
              </w:rPr>
              <w:t>a</w:t>
            </w:r>
            <w:r w:rsidRPr="007812FD">
              <w:rPr>
                <w:rFonts w:eastAsia="Lucida Sans Unicode"/>
                <w:lang w:val="en-GB"/>
              </w:rPr>
              <w:t>ddress, to hosts dynamically.</w:t>
            </w:r>
          </w:p>
        </w:tc>
      </w:tr>
      <w:tr w:rsidR="003350B2" w14:paraId="360DBBA4" w14:textId="77777777" w:rsidTr="002F0D38">
        <w:trPr>
          <w:cantSplit/>
        </w:trPr>
        <w:tc>
          <w:tcPr>
            <w:tcW w:w="2429" w:type="dxa"/>
            <w:tcBorders>
              <w:left w:val="single" w:sz="1" w:space="0" w:color="000000"/>
              <w:bottom w:val="single" w:sz="1" w:space="0" w:color="000000"/>
            </w:tcBorders>
          </w:tcPr>
          <w:p w14:paraId="53EF6CA1"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EAP</w:t>
            </w:r>
          </w:p>
        </w:tc>
        <w:tc>
          <w:tcPr>
            <w:tcW w:w="6132" w:type="dxa"/>
            <w:tcBorders>
              <w:left w:val="single" w:sz="1" w:space="0" w:color="000000"/>
              <w:bottom w:val="single" w:sz="1" w:space="0" w:color="000000"/>
              <w:right w:val="single" w:sz="1" w:space="0" w:color="000000"/>
            </w:tcBorders>
          </w:tcPr>
          <w:p w14:paraId="23274EFB"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See Extensible Authentication Protocol.</w:t>
            </w:r>
          </w:p>
        </w:tc>
      </w:tr>
      <w:tr w:rsidR="003350B2" w14:paraId="73683DAC" w14:textId="77777777" w:rsidTr="002F0D38">
        <w:trPr>
          <w:cantSplit/>
        </w:trPr>
        <w:tc>
          <w:tcPr>
            <w:tcW w:w="2429" w:type="dxa"/>
            <w:tcBorders>
              <w:left w:val="single" w:sz="1" w:space="0" w:color="000000"/>
              <w:bottom w:val="single" w:sz="1" w:space="0" w:color="000000"/>
            </w:tcBorders>
          </w:tcPr>
          <w:p w14:paraId="47E44EDB"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EAP-PEAP</w:t>
            </w:r>
          </w:p>
        </w:tc>
        <w:tc>
          <w:tcPr>
            <w:tcW w:w="6132" w:type="dxa"/>
            <w:tcBorders>
              <w:left w:val="single" w:sz="1" w:space="0" w:color="000000"/>
              <w:bottom w:val="single" w:sz="1" w:space="0" w:color="000000"/>
              <w:right w:val="single" w:sz="1" w:space="0" w:color="000000"/>
            </w:tcBorders>
          </w:tcPr>
          <w:p w14:paraId="1CB1FDF4"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An EAP type implementing TLS to secure a tunnel in which a second EAP type is used to provide authentication.</w:t>
            </w:r>
          </w:p>
        </w:tc>
      </w:tr>
      <w:tr w:rsidR="003350B2" w14:paraId="6B13A9DE" w14:textId="77777777" w:rsidTr="002F0D38">
        <w:trPr>
          <w:cantSplit/>
        </w:trPr>
        <w:tc>
          <w:tcPr>
            <w:tcW w:w="2429" w:type="dxa"/>
            <w:tcBorders>
              <w:left w:val="single" w:sz="1" w:space="0" w:color="000000"/>
              <w:bottom w:val="single" w:sz="1" w:space="0" w:color="000000"/>
            </w:tcBorders>
          </w:tcPr>
          <w:p w14:paraId="0112ECFE"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lastRenderedPageBreak/>
              <w:t>EAP-TLS</w:t>
            </w:r>
          </w:p>
        </w:tc>
        <w:tc>
          <w:tcPr>
            <w:tcW w:w="6132" w:type="dxa"/>
            <w:tcBorders>
              <w:left w:val="single" w:sz="1" w:space="0" w:color="000000"/>
              <w:bottom w:val="single" w:sz="1" w:space="0" w:color="000000"/>
              <w:right w:val="single" w:sz="1" w:space="0" w:color="000000"/>
            </w:tcBorders>
          </w:tcPr>
          <w:p w14:paraId="4E1A8957"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An EAP type implementing authentication using certificates.</w:t>
            </w:r>
          </w:p>
        </w:tc>
      </w:tr>
      <w:tr w:rsidR="003350B2" w14:paraId="1DE392C5" w14:textId="77777777" w:rsidTr="002F0D38">
        <w:trPr>
          <w:cantSplit/>
        </w:trPr>
        <w:tc>
          <w:tcPr>
            <w:tcW w:w="2429" w:type="dxa"/>
            <w:tcBorders>
              <w:left w:val="single" w:sz="1" w:space="0" w:color="000000"/>
              <w:bottom w:val="single" w:sz="1" w:space="0" w:color="000000"/>
            </w:tcBorders>
          </w:tcPr>
          <w:p w14:paraId="6C689817"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EAP-TTLS</w:t>
            </w:r>
          </w:p>
        </w:tc>
        <w:tc>
          <w:tcPr>
            <w:tcW w:w="6132" w:type="dxa"/>
            <w:tcBorders>
              <w:left w:val="single" w:sz="1" w:space="0" w:color="000000"/>
              <w:bottom w:val="single" w:sz="1" w:space="0" w:color="000000"/>
              <w:right w:val="single" w:sz="1" w:space="0" w:color="000000"/>
            </w:tcBorders>
          </w:tcPr>
          <w:p w14:paraId="039FA0AC"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An EAP type implementing TLS to secure a tunnel in which a Diameter-based transaction is performed to provide authentication.</w:t>
            </w:r>
          </w:p>
        </w:tc>
      </w:tr>
      <w:tr w:rsidR="003350B2" w14:paraId="6D0B59F0" w14:textId="77777777" w:rsidTr="002F0D38">
        <w:trPr>
          <w:cantSplit/>
        </w:trPr>
        <w:tc>
          <w:tcPr>
            <w:tcW w:w="2429" w:type="dxa"/>
            <w:tcBorders>
              <w:left w:val="single" w:sz="1" w:space="0" w:color="000000"/>
              <w:bottom w:val="single" w:sz="1" w:space="0" w:color="000000"/>
            </w:tcBorders>
          </w:tcPr>
          <w:p w14:paraId="3E825074"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eduroam</w:t>
            </w:r>
          </w:p>
        </w:tc>
        <w:tc>
          <w:tcPr>
            <w:tcW w:w="6132" w:type="dxa"/>
            <w:tcBorders>
              <w:left w:val="single" w:sz="1" w:space="0" w:color="000000"/>
              <w:bottom w:val="single" w:sz="1" w:space="0" w:color="000000"/>
              <w:right w:val="single" w:sz="1" w:space="0" w:color="000000"/>
            </w:tcBorders>
          </w:tcPr>
          <w:p w14:paraId="28555785" w14:textId="7C53DFDE" w:rsidR="003350B2" w:rsidRDefault="0018217B" w:rsidP="00DC243B">
            <w:pPr>
              <w:pStyle w:val="BodyText1"/>
            </w:pPr>
            <w:r w:rsidRPr="0018217B">
              <w:rPr>
                <w:i/>
                <w:iCs/>
              </w:rPr>
              <w:t>eduroam</w:t>
            </w:r>
            <w:r w:rsidRPr="0018217B">
              <w:t xml:space="preserve"> is a federated roaming service that provides secure network access by authenticating a user with their own</w:t>
            </w:r>
            <w:r>
              <w:t xml:space="preserve"> </w:t>
            </w:r>
            <w:r w:rsidRPr="0018217B">
              <w:t>credentials issued by their Identity Provider.</w:t>
            </w:r>
          </w:p>
        </w:tc>
      </w:tr>
      <w:tr w:rsidR="000F330D" w14:paraId="612DC24F" w14:textId="77777777" w:rsidTr="002F0D38">
        <w:trPr>
          <w:cantSplit/>
        </w:trPr>
        <w:tc>
          <w:tcPr>
            <w:tcW w:w="2429" w:type="dxa"/>
            <w:tcBorders>
              <w:left w:val="single" w:sz="1" w:space="0" w:color="000000"/>
              <w:bottom w:val="single" w:sz="1" w:space="0" w:color="000000"/>
            </w:tcBorders>
          </w:tcPr>
          <w:p w14:paraId="6786371C" w14:textId="77777777" w:rsidR="000F330D" w:rsidRPr="007812FD" w:rsidRDefault="000F330D"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eduroam(UK)</w:t>
            </w:r>
          </w:p>
        </w:tc>
        <w:tc>
          <w:tcPr>
            <w:tcW w:w="6132" w:type="dxa"/>
            <w:tcBorders>
              <w:left w:val="single" w:sz="1" w:space="0" w:color="000000"/>
              <w:bottom w:val="single" w:sz="1" w:space="0" w:color="000000"/>
              <w:right w:val="single" w:sz="1" w:space="0" w:color="000000"/>
            </w:tcBorders>
          </w:tcPr>
          <w:p w14:paraId="22FD0ECE" w14:textId="77777777" w:rsidR="000F330D" w:rsidRPr="007812FD" w:rsidRDefault="000F330D"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 xml:space="preserve">The UK eduroam </w:t>
            </w:r>
            <w:r w:rsidR="00C23076" w:rsidRPr="007812FD">
              <w:rPr>
                <w:rFonts w:eastAsia="Lucida Sans Unicode"/>
                <w:lang w:val="en-GB"/>
              </w:rPr>
              <w:t>federation,</w:t>
            </w:r>
            <w:r w:rsidRPr="007812FD">
              <w:rPr>
                <w:rFonts w:eastAsia="Lucida Sans Unicode"/>
                <w:lang w:val="en-GB"/>
              </w:rPr>
              <w:t xml:space="preserve"> governed and supported by </w:t>
            </w:r>
            <w:r w:rsidR="00732032" w:rsidRPr="007812FD">
              <w:rPr>
                <w:rFonts w:eastAsia="Lucida Sans Unicode"/>
                <w:lang w:val="en-GB"/>
              </w:rPr>
              <w:t>Jisc</w:t>
            </w:r>
            <w:r w:rsidRPr="007812FD">
              <w:rPr>
                <w:rFonts w:eastAsia="Lucida Sans Unicode"/>
                <w:lang w:val="en-GB"/>
              </w:rPr>
              <w:t xml:space="preserve"> which provides technical support services, national RADIUS proxy infrastructure and defin</w:t>
            </w:r>
            <w:r w:rsidR="00D350DC" w:rsidRPr="007812FD">
              <w:rPr>
                <w:rFonts w:eastAsia="Lucida Sans Unicode"/>
                <w:lang w:val="en-GB"/>
              </w:rPr>
              <w:t>es</w:t>
            </w:r>
            <w:r w:rsidRPr="007812FD">
              <w:rPr>
                <w:rFonts w:eastAsia="Lucida Sans Unicode"/>
                <w:lang w:val="en-GB"/>
              </w:rPr>
              <w:t xml:space="preserve"> this Technical Specification</w:t>
            </w:r>
            <w:r w:rsidR="00D350DC" w:rsidRPr="007812FD">
              <w:rPr>
                <w:rFonts w:eastAsia="Lucida Sans Unicode"/>
                <w:lang w:val="en-GB"/>
              </w:rPr>
              <w:t>.</w:t>
            </w:r>
            <w:r w:rsidRPr="007812FD">
              <w:rPr>
                <w:rFonts w:eastAsia="Lucida Sans Unicode"/>
                <w:lang w:val="en-GB"/>
              </w:rPr>
              <w:t xml:space="preserve"> </w:t>
            </w:r>
          </w:p>
        </w:tc>
      </w:tr>
      <w:tr w:rsidR="003350B2" w14:paraId="59F0BB85" w14:textId="77777777" w:rsidTr="002F0D38">
        <w:trPr>
          <w:cantSplit/>
        </w:trPr>
        <w:tc>
          <w:tcPr>
            <w:tcW w:w="2429" w:type="dxa"/>
            <w:tcBorders>
              <w:left w:val="single" w:sz="1" w:space="0" w:color="000000"/>
              <w:bottom w:val="single" w:sz="1" w:space="0" w:color="000000"/>
            </w:tcBorders>
          </w:tcPr>
          <w:p w14:paraId="338449DC"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Extensible Authentication Protocol (EAP)</w:t>
            </w:r>
          </w:p>
        </w:tc>
        <w:tc>
          <w:tcPr>
            <w:tcW w:w="6132" w:type="dxa"/>
            <w:tcBorders>
              <w:left w:val="single" w:sz="1" w:space="0" w:color="000000"/>
              <w:bottom w:val="single" w:sz="1" w:space="0" w:color="000000"/>
              <w:right w:val="single" w:sz="1" w:space="0" w:color="000000"/>
            </w:tcBorders>
          </w:tcPr>
          <w:p w14:paraId="75124BBE"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An authentication framework that supports multiple authentication types, including passwords, token cards, and certificates. EAP is specified in RFC2284 [10].</w:t>
            </w:r>
          </w:p>
        </w:tc>
      </w:tr>
      <w:tr w:rsidR="003350B2" w14:paraId="3700578C" w14:textId="77777777" w:rsidTr="002F0D38">
        <w:trPr>
          <w:cantSplit/>
        </w:trPr>
        <w:tc>
          <w:tcPr>
            <w:tcW w:w="2429" w:type="dxa"/>
            <w:tcBorders>
              <w:left w:val="single" w:sz="1" w:space="0" w:color="000000"/>
              <w:bottom w:val="single" w:sz="1" w:space="0" w:color="000000"/>
            </w:tcBorders>
          </w:tcPr>
          <w:p w14:paraId="0356D521"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Home organisation</w:t>
            </w:r>
          </w:p>
        </w:tc>
        <w:tc>
          <w:tcPr>
            <w:tcW w:w="6132" w:type="dxa"/>
            <w:tcBorders>
              <w:left w:val="single" w:sz="1" w:space="0" w:color="000000"/>
              <w:bottom w:val="single" w:sz="1" w:space="0" w:color="000000"/>
              <w:right w:val="single" w:sz="1" w:space="0" w:color="000000"/>
            </w:tcBorders>
          </w:tcPr>
          <w:p w14:paraId="353B1779"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An organisation with affiliated users that can authenticate them when they attempt to authenticate at a Visited organisation.</w:t>
            </w:r>
          </w:p>
        </w:tc>
      </w:tr>
      <w:tr w:rsidR="003350B2" w14:paraId="681D6F9C" w14:textId="77777777" w:rsidTr="002F0D38">
        <w:trPr>
          <w:cantSplit/>
        </w:trPr>
        <w:tc>
          <w:tcPr>
            <w:tcW w:w="2429" w:type="dxa"/>
            <w:tcBorders>
              <w:left w:val="single" w:sz="1" w:space="0" w:color="000000"/>
              <w:bottom w:val="single" w:sz="1" w:space="0" w:color="000000"/>
            </w:tcBorders>
          </w:tcPr>
          <w:p w14:paraId="232B607D"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ICMP</w:t>
            </w:r>
          </w:p>
        </w:tc>
        <w:tc>
          <w:tcPr>
            <w:tcW w:w="6132" w:type="dxa"/>
            <w:tcBorders>
              <w:left w:val="single" w:sz="1" w:space="0" w:color="000000"/>
              <w:bottom w:val="single" w:sz="1" w:space="0" w:color="000000"/>
              <w:right w:val="single" w:sz="1" w:space="0" w:color="000000"/>
            </w:tcBorders>
          </w:tcPr>
          <w:p w14:paraId="522171F4"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See Internet Control Message Protocol.</w:t>
            </w:r>
          </w:p>
        </w:tc>
      </w:tr>
      <w:tr w:rsidR="003350B2" w14:paraId="482CC3B6" w14:textId="77777777" w:rsidTr="002F0D38">
        <w:trPr>
          <w:cantSplit/>
        </w:trPr>
        <w:tc>
          <w:tcPr>
            <w:tcW w:w="2429" w:type="dxa"/>
            <w:tcBorders>
              <w:left w:val="single" w:sz="1" w:space="0" w:color="000000"/>
              <w:bottom w:val="single" w:sz="1" w:space="0" w:color="000000"/>
            </w:tcBorders>
          </w:tcPr>
          <w:p w14:paraId="4C4FA8EF"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IEEE 802.11</w:t>
            </w:r>
          </w:p>
        </w:tc>
        <w:tc>
          <w:tcPr>
            <w:tcW w:w="6132" w:type="dxa"/>
            <w:tcBorders>
              <w:left w:val="single" w:sz="1" w:space="0" w:color="000000"/>
              <w:bottom w:val="single" w:sz="1" w:space="0" w:color="000000"/>
              <w:right w:val="single" w:sz="1" w:space="0" w:color="000000"/>
            </w:tcBorders>
          </w:tcPr>
          <w:p w14:paraId="2710BCEE"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 family of specifications for wireless LANs.</w:t>
            </w:r>
          </w:p>
        </w:tc>
      </w:tr>
      <w:tr w:rsidR="003350B2" w14:paraId="632BD31D" w14:textId="77777777" w:rsidTr="002F0D38">
        <w:trPr>
          <w:cantSplit/>
        </w:trPr>
        <w:tc>
          <w:tcPr>
            <w:tcW w:w="2429" w:type="dxa"/>
            <w:tcBorders>
              <w:left w:val="single" w:sz="1" w:space="0" w:color="000000"/>
              <w:bottom w:val="single" w:sz="1" w:space="0" w:color="000000"/>
            </w:tcBorders>
          </w:tcPr>
          <w:p w14:paraId="785D015E"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IEEE 802.11i</w:t>
            </w:r>
          </w:p>
        </w:tc>
        <w:tc>
          <w:tcPr>
            <w:tcW w:w="6132" w:type="dxa"/>
            <w:tcBorders>
              <w:left w:val="single" w:sz="1" w:space="0" w:color="000000"/>
              <w:bottom w:val="single" w:sz="1" w:space="0" w:color="000000"/>
              <w:right w:val="single" w:sz="1" w:space="0" w:color="000000"/>
            </w:tcBorders>
          </w:tcPr>
          <w:p w14:paraId="230A74B4"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An amendment to the 802.11 standard specifying improved security mechanisms for IEEE 802.11 LANs.</w:t>
            </w:r>
          </w:p>
        </w:tc>
      </w:tr>
      <w:tr w:rsidR="003350B2" w14:paraId="73212604" w14:textId="77777777" w:rsidTr="002F0D38">
        <w:trPr>
          <w:cantSplit/>
        </w:trPr>
        <w:tc>
          <w:tcPr>
            <w:tcW w:w="2429" w:type="dxa"/>
            <w:tcBorders>
              <w:left w:val="single" w:sz="1" w:space="0" w:color="000000"/>
              <w:bottom w:val="single" w:sz="1" w:space="0" w:color="000000"/>
            </w:tcBorders>
          </w:tcPr>
          <w:p w14:paraId="234EE271"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IEEE 802.1X</w:t>
            </w:r>
          </w:p>
        </w:tc>
        <w:tc>
          <w:tcPr>
            <w:tcW w:w="6132" w:type="dxa"/>
            <w:tcBorders>
              <w:left w:val="single" w:sz="1" w:space="0" w:color="000000"/>
              <w:bottom w:val="single" w:sz="1" w:space="0" w:color="000000"/>
              <w:right w:val="single" w:sz="1" w:space="0" w:color="000000"/>
            </w:tcBorders>
          </w:tcPr>
          <w:p w14:paraId="2451D9E7"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 specification for port-based network access control, part of the IEEE 802 (802.1) group of protocols. It provides authentication to supplicants attached to a LAN port, establishing a network connection or preventing access from that port if authentication fails.</w:t>
            </w:r>
          </w:p>
        </w:tc>
      </w:tr>
      <w:tr w:rsidR="003350B2" w14:paraId="4C96326E" w14:textId="77777777" w:rsidTr="002F0D38">
        <w:trPr>
          <w:cantSplit/>
        </w:trPr>
        <w:tc>
          <w:tcPr>
            <w:tcW w:w="2429" w:type="dxa"/>
            <w:tcBorders>
              <w:left w:val="single" w:sz="1" w:space="0" w:color="000000"/>
              <w:bottom w:val="single" w:sz="1" w:space="0" w:color="000000"/>
            </w:tcBorders>
          </w:tcPr>
          <w:p w14:paraId="59BC6302"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 xml:space="preserve">Internet Control Message Protocol </w:t>
            </w:r>
          </w:p>
        </w:tc>
        <w:tc>
          <w:tcPr>
            <w:tcW w:w="6132" w:type="dxa"/>
            <w:tcBorders>
              <w:left w:val="single" w:sz="1" w:space="0" w:color="000000"/>
              <w:bottom w:val="single" w:sz="1" w:space="0" w:color="000000"/>
              <w:right w:val="single" w:sz="1" w:space="0" w:color="000000"/>
            </w:tcBorders>
          </w:tcPr>
          <w:p w14:paraId="2B2F31CC"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An IP protocol for reporting errors and other information relevant to IP packet processing.</w:t>
            </w:r>
          </w:p>
        </w:tc>
      </w:tr>
      <w:tr w:rsidR="003350B2" w14:paraId="66F3EEB4" w14:textId="77777777" w:rsidTr="002F0D38">
        <w:trPr>
          <w:cantSplit/>
        </w:trPr>
        <w:tc>
          <w:tcPr>
            <w:tcW w:w="2429" w:type="dxa"/>
            <w:tcBorders>
              <w:left w:val="single" w:sz="1" w:space="0" w:color="000000"/>
              <w:bottom w:val="single" w:sz="1" w:space="0" w:color="000000"/>
            </w:tcBorders>
          </w:tcPr>
          <w:p w14:paraId="39197F34"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IPv4</w:t>
            </w:r>
          </w:p>
        </w:tc>
        <w:tc>
          <w:tcPr>
            <w:tcW w:w="6132" w:type="dxa"/>
            <w:tcBorders>
              <w:left w:val="single" w:sz="1" w:space="0" w:color="000000"/>
              <w:bottom w:val="single" w:sz="1" w:space="0" w:color="000000"/>
              <w:right w:val="single" w:sz="1" w:space="0" w:color="000000"/>
            </w:tcBorders>
          </w:tcPr>
          <w:p w14:paraId="2231AE2E"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The most commonly deployed version of IP.</w:t>
            </w:r>
          </w:p>
        </w:tc>
      </w:tr>
      <w:tr w:rsidR="003350B2" w14:paraId="1AF5BA8A" w14:textId="77777777" w:rsidTr="002F0D38">
        <w:trPr>
          <w:cantSplit/>
        </w:trPr>
        <w:tc>
          <w:tcPr>
            <w:tcW w:w="2429" w:type="dxa"/>
            <w:tcBorders>
              <w:left w:val="single" w:sz="1" w:space="0" w:color="000000"/>
              <w:bottom w:val="single" w:sz="1" w:space="0" w:color="000000"/>
            </w:tcBorders>
          </w:tcPr>
          <w:p w14:paraId="371960FC"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IPv6</w:t>
            </w:r>
          </w:p>
        </w:tc>
        <w:tc>
          <w:tcPr>
            <w:tcW w:w="6132" w:type="dxa"/>
            <w:tcBorders>
              <w:left w:val="single" w:sz="1" w:space="0" w:color="000000"/>
              <w:bottom w:val="single" w:sz="1" w:space="0" w:color="000000"/>
              <w:right w:val="single" w:sz="1" w:space="0" w:color="000000"/>
            </w:tcBorders>
          </w:tcPr>
          <w:p w14:paraId="63AA651B"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The next generation version of IP. It includes a much larger address space, amongst other significant improvements.</w:t>
            </w:r>
          </w:p>
        </w:tc>
      </w:tr>
      <w:tr w:rsidR="003350B2" w14:paraId="5946EDF7" w14:textId="77777777" w:rsidTr="002F0D38">
        <w:trPr>
          <w:cantSplit/>
        </w:trPr>
        <w:tc>
          <w:tcPr>
            <w:tcW w:w="2429" w:type="dxa"/>
            <w:tcBorders>
              <w:left w:val="single" w:sz="1" w:space="0" w:color="000000"/>
              <w:bottom w:val="single" w:sz="1" w:space="0" w:color="000000"/>
            </w:tcBorders>
          </w:tcPr>
          <w:p w14:paraId="60021207" w14:textId="77777777" w:rsidR="003350B2" w:rsidRPr="007812FD" w:rsidRDefault="00732032" w:rsidP="007812FD">
            <w:pPr>
              <w:pStyle w:val="PreformattedText"/>
              <w:widowControl w:val="0"/>
              <w:suppressAutoHyphens/>
              <w:snapToGrid w:val="0"/>
              <w:spacing w:before="60" w:after="60"/>
              <w:rPr>
                <w:rFonts w:ascii="Times New Roman" w:hAnsi="Times New Roman"/>
                <w:sz w:val="24"/>
                <w:szCs w:val="24"/>
                <w:lang w:val="en-GB"/>
              </w:rPr>
            </w:pPr>
            <w:r w:rsidRPr="007812FD">
              <w:rPr>
                <w:rFonts w:ascii="Times New Roman" w:hAnsi="Times New Roman"/>
                <w:sz w:val="24"/>
                <w:szCs w:val="24"/>
                <w:lang w:val="en-GB"/>
              </w:rPr>
              <w:t>Jisc</w:t>
            </w:r>
          </w:p>
        </w:tc>
        <w:tc>
          <w:tcPr>
            <w:tcW w:w="6132" w:type="dxa"/>
            <w:tcBorders>
              <w:left w:val="single" w:sz="1" w:space="0" w:color="000000"/>
              <w:bottom w:val="single" w:sz="1" w:space="0" w:color="000000"/>
              <w:right w:val="single" w:sz="1" w:space="0" w:color="000000"/>
            </w:tcBorders>
          </w:tcPr>
          <w:p w14:paraId="4A7A84D6" w14:textId="77777777" w:rsidR="003350B2" w:rsidRPr="007812FD" w:rsidRDefault="00732032" w:rsidP="007812FD">
            <w:pPr>
              <w:pStyle w:val="PreformattedText"/>
              <w:widowControl w:val="0"/>
              <w:suppressAutoHyphens/>
              <w:snapToGrid w:val="0"/>
              <w:spacing w:before="60" w:after="60"/>
              <w:rPr>
                <w:rFonts w:ascii="Times New Roman" w:hAnsi="Times New Roman"/>
                <w:sz w:val="24"/>
                <w:szCs w:val="24"/>
                <w:lang w:val="en-GB"/>
              </w:rPr>
            </w:pPr>
            <w:r w:rsidRPr="007812FD">
              <w:rPr>
                <w:rFonts w:ascii="Times New Roman" w:hAnsi="Times New Roman"/>
                <w:sz w:val="24"/>
                <w:szCs w:val="24"/>
                <w:lang w:val="en-GB"/>
              </w:rPr>
              <w:t>Jisc</w:t>
            </w:r>
            <w:r w:rsidR="003350B2" w:rsidRPr="007812FD">
              <w:rPr>
                <w:rFonts w:ascii="Times New Roman" w:hAnsi="Times New Roman"/>
                <w:sz w:val="24"/>
                <w:szCs w:val="24"/>
                <w:lang w:val="en-GB"/>
              </w:rPr>
              <w:t xml:space="preserve"> manages the operation and development of </w:t>
            </w:r>
            <w:r w:rsidR="00C23076" w:rsidRPr="007812FD">
              <w:rPr>
                <w:rFonts w:ascii="Times New Roman" w:hAnsi="Times New Roman"/>
                <w:sz w:val="24"/>
                <w:szCs w:val="24"/>
                <w:lang w:val="en-GB"/>
              </w:rPr>
              <w:t>Janet</w:t>
            </w:r>
            <w:r w:rsidR="003350B2" w:rsidRPr="007812FD">
              <w:rPr>
                <w:rFonts w:ascii="Times New Roman" w:hAnsi="Times New Roman"/>
                <w:sz w:val="24"/>
                <w:szCs w:val="24"/>
                <w:lang w:val="en-GB"/>
              </w:rPr>
              <w:t>, the UK’s education and research network.</w:t>
            </w:r>
          </w:p>
        </w:tc>
      </w:tr>
      <w:tr w:rsidR="003350B2" w14:paraId="30472871" w14:textId="77777777" w:rsidTr="002F0D38">
        <w:trPr>
          <w:cantSplit/>
        </w:trPr>
        <w:tc>
          <w:tcPr>
            <w:tcW w:w="2429" w:type="dxa"/>
            <w:tcBorders>
              <w:left w:val="single" w:sz="1" w:space="0" w:color="000000"/>
              <w:bottom w:val="single" w:sz="1" w:space="0" w:color="000000"/>
            </w:tcBorders>
          </w:tcPr>
          <w:p w14:paraId="11240FF9" w14:textId="77777777" w:rsidR="003350B2" w:rsidRPr="007812FD" w:rsidRDefault="00C23076"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Janet</w:t>
            </w:r>
            <w:r w:rsidR="003350B2" w:rsidRPr="007812FD">
              <w:rPr>
                <w:rFonts w:eastAsia="Lucida Sans Unicode"/>
                <w:lang w:val="en-GB"/>
              </w:rPr>
              <w:t xml:space="preserve"> Roaming Service</w:t>
            </w:r>
          </w:p>
        </w:tc>
        <w:tc>
          <w:tcPr>
            <w:tcW w:w="6132" w:type="dxa"/>
            <w:tcBorders>
              <w:left w:val="single" w:sz="1" w:space="0" w:color="000000"/>
              <w:bottom w:val="single" w:sz="1" w:space="0" w:color="000000"/>
              <w:right w:val="single" w:sz="1" w:space="0" w:color="000000"/>
            </w:tcBorders>
          </w:tcPr>
          <w:p w14:paraId="2F8584DF"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 xml:space="preserve">The </w:t>
            </w:r>
            <w:r w:rsidR="000F330D" w:rsidRPr="007812FD">
              <w:rPr>
                <w:rFonts w:eastAsia="Lucida Sans Unicode"/>
                <w:lang w:val="en-GB"/>
              </w:rPr>
              <w:t>service brand name originally used for eduroam in the UK</w:t>
            </w:r>
            <w:r w:rsidRPr="007812FD">
              <w:rPr>
                <w:rFonts w:eastAsia="Lucida Sans Unicode"/>
                <w:lang w:val="en-GB"/>
              </w:rPr>
              <w:t>.</w:t>
            </w:r>
          </w:p>
        </w:tc>
      </w:tr>
      <w:tr w:rsidR="003350B2" w14:paraId="2D610B74" w14:textId="77777777" w:rsidTr="002F0D38">
        <w:trPr>
          <w:cantSplit/>
        </w:trPr>
        <w:tc>
          <w:tcPr>
            <w:tcW w:w="2429" w:type="dxa"/>
            <w:tcBorders>
              <w:left w:val="single" w:sz="1" w:space="0" w:color="000000"/>
              <w:bottom w:val="single" w:sz="1" w:space="0" w:color="000000"/>
            </w:tcBorders>
          </w:tcPr>
          <w:p w14:paraId="34E75131"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JRS</w:t>
            </w:r>
          </w:p>
        </w:tc>
        <w:tc>
          <w:tcPr>
            <w:tcW w:w="6132" w:type="dxa"/>
            <w:tcBorders>
              <w:left w:val="single" w:sz="1" w:space="0" w:color="000000"/>
              <w:bottom w:val="single" w:sz="1" w:space="0" w:color="000000"/>
              <w:right w:val="single" w:sz="1" w:space="0" w:color="000000"/>
            </w:tcBorders>
          </w:tcPr>
          <w:p w14:paraId="29228BFC"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 xml:space="preserve">See </w:t>
            </w:r>
            <w:r w:rsidR="00C23076" w:rsidRPr="007812FD">
              <w:rPr>
                <w:rFonts w:eastAsia="Lucida Sans Unicode"/>
                <w:lang w:val="en-GB"/>
              </w:rPr>
              <w:t>Janet</w:t>
            </w:r>
            <w:r w:rsidRPr="007812FD">
              <w:rPr>
                <w:rFonts w:eastAsia="Lucida Sans Unicode"/>
                <w:lang w:val="en-GB"/>
              </w:rPr>
              <w:t xml:space="preserve"> Roaming Service.</w:t>
            </w:r>
          </w:p>
        </w:tc>
      </w:tr>
      <w:tr w:rsidR="003350B2" w14:paraId="377A53C9" w14:textId="77777777" w:rsidTr="002F0D38">
        <w:trPr>
          <w:cantSplit/>
        </w:trPr>
        <w:tc>
          <w:tcPr>
            <w:tcW w:w="2429" w:type="dxa"/>
            <w:tcBorders>
              <w:left w:val="single" w:sz="1" w:space="0" w:color="000000"/>
              <w:bottom w:val="single" w:sz="1" w:space="0" w:color="000000"/>
            </w:tcBorders>
          </w:tcPr>
          <w:p w14:paraId="7F0130DC"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lastRenderedPageBreak/>
              <w:t>Man in the middle</w:t>
            </w:r>
          </w:p>
        </w:tc>
        <w:tc>
          <w:tcPr>
            <w:tcW w:w="6132" w:type="dxa"/>
            <w:tcBorders>
              <w:left w:val="single" w:sz="1" w:space="0" w:color="000000"/>
              <w:bottom w:val="single" w:sz="1" w:space="0" w:color="000000"/>
              <w:right w:val="single" w:sz="1" w:space="0" w:color="000000"/>
            </w:tcBorders>
          </w:tcPr>
          <w:p w14:paraId="6BBC7250"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An attack in which an attacker is able to read, insert and modify at will, messages between two parties without either party knowing that the link between them has been compromised.</w:t>
            </w:r>
          </w:p>
        </w:tc>
      </w:tr>
      <w:tr w:rsidR="003350B2" w14:paraId="6E0F553F" w14:textId="77777777" w:rsidTr="002F0D38">
        <w:trPr>
          <w:cantSplit/>
        </w:trPr>
        <w:tc>
          <w:tcPr>
            <w:tcW w:w="2429" w:type="dxa"/>
            <w:tcBorders>
              <w:left w:val="single" w:sz="1" w:space="0" w:color="000000"/>
              <w:bottom w:val="single" w:sz="1" w:space="0" w:color="000000"/>
            </w:tcBorders>
          </w:tcPr>
          <w:p w14:paraId="6AED0F13"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NAI</w:t>
            </w:r>
          </w:p>
        </w:tc>
        <w:tc>
          <w:tcPr>
            <w:tcW w:w="6132" w:type="dxa"/>
            <w:tcBorders>
              <w:left w:val="single" w:sz="1" w:space="0" w:color="000000"/>
              <w:bottom w:val="single" w:sz="1" w:space="0" w:color="000000"/>
              <w:right w:val="single" w:sz="1" w:space="0" w:color="000000"/>
            </w:tcBorders>
          </w:tcPr>
          <w:p w14:paraId="23682991"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See Network Access Identifier.</w:t>
            </w:r>
          </w:p>
        </w:tc>
      </w:tr>
      <w:tr w:rsidR="003350B2" w14:paraId="2EF3D8C8" w14:textId="77777777" w:rsidTr="002F0D38">
        <w:trPr>
          <w:cantSplit/>
        </w:trPr>
        <w:tc>
          <w:tcPr>
            <w:tcW w:w="2429" w:type="dxa"/>
            <w:tcBorders>
              <w:left w:val="single" w:sz="1" w:space="0" w:color="000000"/>
              <w:bottom w:val="single" w:sz="1" w:space="0" w:color="000000"/>
            </w:tcBorders>
          </w:tcPr>
          <w:p w14:paraId="5D464D38"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NAS</w:t>
            </w:r>
          </w:p>
        </w:tc>
        <w:tc>
          <w:tcPr>
            <w:tcW w:w="6132" w:type="dxa"/>
            <w:tcBorders>
              <w:left w:val="single" w:sz="1" w:space="0" w:color="000000"/>
              <w:bottom w:val="single" w:sz="1" w:space="0" w:color="000000"/>
              <w:right w:val="single" w:sz="1" w:space="0" w:color="000000"/>
            </w:tcBorders>
          </w:tcPr>
          <w:p w14:paraId="6D0D3695"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See Network Access Server.</w:t>
            </w:r>
          </w:p>
        </w:tc>
      </w:tr>
      <w:tr w:rsidR="003350B2" w14:paraId="06385DE7" w14:textId="77777777" w:rsidTr="002F0D38">
        <w:trPr>
          <w:cantSplit/>
        </w:trPr>
        <w:tc>
          <w:tcPr>
            <w:tcW w:w="2429" w:type="dxa"/>
            <w:tcBorders>
              <w:left w:val="single" w:sz="1" w:space="0" w:color="000000"/>
              <w:bottom w:val="single" w:sz="1" w:space="0" w:color="000000"/>
            </w:tcBorders>
          </w:tcPr>
          <w:p w14:paraId="5BD044CD"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ND</w:t>
            </w:r>
          </w:p>
        </w:tc>
        <w:tc>
          <w:tcPr>
            <w:tcW w:w="6132" w:type="dxa"/>
            <w:tcBorders>
              <w:left w:val="single" w:sz="1" w:space="0" w:color="000000"/>
              <w:bottom w:val="single" w:sz="1" w:space="0" w:color="000000"/>
              <w:right w:val="single" w:sz="1" w:space="0" w:color="000000"/>
            </w:tcBorders>
          </w:tcPr>
          <w:p w14:paraId="5FEC45A3"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See Neighbour Discovery.</w:t>
            </w:r>
          </w:p>
        </w:tc>
      </w:tr>
      <w:tr w:rsidR="003350B2" w14:paraId="36DC53B1" w14:textId="77777777" w:rsidTr="002F0D38">
        <w:trPr>
          <w:cantSplit/>
        </w:trPr>
        <w:tc>
          <w:tcPr>
            <w:tcW w:w="2429" w:type="dxa"/>
            <w:tcBorders>
              <w:left w:val="single" w:sz="1" w:space="0" w:color="000000"/>
              <w:bottom w:val="single" w:sz="1" w:space="0" w:color="000000"/>
            </w:tcBorders>
          </w:tcPr>
          <w:p w14:paraId="3B7718AC"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Neighbour Discovery</w:t>
            </w:r>
          </w:p>
        </w:tc>
        <w:tc>
          <w:tcPr>
            <w:tcW w:w="6132" w:type="dxa"/>
            <w:tcBorders>
              <w:left w:val="single" w:sz="1" w:space="0" w:color="000000"/>
              <w:bottom w:val="single" w:sz="1" w:space="0" w:color="000000"/>
              <w:right w:val="single" w:sz="1" w:space="0" w:color="000000"/>
            </w:tcBorders>
          </w:tcPr>
          <w:p w14:paraId="62FA4956"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IPv6 Neighbour Discovery is an IPv6 protocol that determines relationships between other hosts on the LAN.</w:t>
            </w:r>
          </w:p>
        </w:tc>
      </w:tr>
      <w:tr w:rsidR="003350B2" w14:paraId="76778DA8" w14:textId="77777777" w:rsidTr="002F0D38">
        <w:trPr>
          <w:cantSplit/>
        </w:trPr>
        <w:tc>
          <w:tcPr>
            <w:tcW w:w="2429" w:type="dxa"/>
            <w:tcBorders>
              <w:left w:val="single" w:sz="1" w:space="0" w:color="000000"/>
              <w:bottom w:val="single" w:sz="1" w:space="0" w:color="000000"/>
            </w:tcBorders>
          </w:tcPr>
          <w:p w14:paraId="3D8372E9"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Network Access Identifier (NAI)</w:t>
            </w:r>
          </w:p>
        </w:tc>
        <w:tc>
          <w:tcPr>
            <w:tcW w:w="6132" w:type="dxa"/>
            <w:tcBorders>
              <w:left w:val="single" w:sz="1" w:space="0" w:color="000000"/>
              <w:bottom w:val="single" w:sz="1" w:space="0" w:color="000000"/>
              <w:right w:val="single" w:sz="1" w:space="0" w:color="000000"/>
            </w:tcBorders>
          </w:tcPr>
          <w:p w14:paraId="76DC24AA"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The NAI is used to address a user within a specific realm using the general format user@realm. The NAI is specified by RFC4</w:t>
            </w:r>
            <w:r w:rsidR="006C55F8" w:rsidRPr="007812FD">
              <w:rPr>
                <w:rFonts w:eastAsia="Lucida Sans Unicode"/>
                <w:lang w:val="en-GB"/>
              </w:rPr>
              <w:t>282</w:t>
            </w:r>
            <w:r w:rsidRPr="007812FD">
              <w:rPr>
                <w:rFonts w:eastAsia="Lucida Sans Unicode"/>
                <w:lang w:val="en-GB"/>
              </w:rPr>
              <w:t xml:space="preserve"> [2</w:t>
            </w:r>
            <w:r w:rsidR="00843891" w:rsidRPr="007812FD">
              <w:rPr>
                <w:rFonts w:eastAsia="Lucida Sans Unicode"/>
                <w:lang w:val="en-GB"/>
              </w:rPr>
              <w:t>8</w:t>
            </w:r>
            <w:r w:rsidRPr="007812FD">
              <w:rPr>
                <w:rFonts w:eastAsia="Lucida Sans Unicode"/>
                <w:lang w:val="en-GB"/>
              </w:rPr>
              <w:t>]</w:t>
            </w:r>
            <w:r w:rsidR="006C55F8" w:rsidRPr="007812FD">
              <w:rPr>
                <w:rFonts w:eastAsia="Lucida Sans Unicode"/>
                <w:lang w:val="en-GB"/>
              </w:rPr>
              <w:t xml:space="preserve"> (supersedes 2486).</w:t>
            </w:r>
          </w:p>
        </w:tc>
      </w:tr>
      <w:tr w:rsidR="003350B2" w14:paraId="78453A5A" w14:textId="77777777" w:rsidTr="002F0D38">
        <w:trPr>
          <w:cantSplit/>
        </w:trPr>
        <w:tc>
          <w:tcPr>
            <w:tcW w:w="2429" w:type="dxa"/>
            <w:tcBorders>
              <w:left w:val="single" w:sz="1" w:space="0" w:color="000000"/>
              <w:bottom w:val="single" w:sz="1" w:space="0" w:color="000000"/>
            </w:tcBorders>
          </w:tcPr>
          <w:p w14:paraId="638268A1"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Network Access Server (NAS)</w:t>
            </w:r>
          </w:p>
        </w:tc>
        <w:tc>
          <w:tcPr>
            <w:tcW w:w="6132" w:type="dxa"/>
            <w:tcBorders>
              <w:left w:val="single" w:sz="1" w:space="0" w:color="000000"/>
              <w:bottom w:val="single" w:sz="1" w:space="0" w:color="000000"/>
              <w:right w:val="single" w:sz="1" w:space="0" w:color="000000"/>
            </w:tcBorders>
          </w:tcPr>
          <w:p w14:paraId="1CF4D968"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 router or bridge that provides network access to a locally attached network for authenticated supplicants.</w:t>
            </w:r>
          </w:p>
        </w:tc>
      </w:tr>
      <w:tr w:rsidR="003350B2" w14:paraId="0C5CBECD" w14:textId="77777777" w:rsidTr="002F0D38">
        <w:trPr>
          <w:cantSplit/>
        </w:trPr>
        <w:tc>
          <w:tcPr>
            <w:tcW w:w="2429" w:type="dxa"/>
            <w:tcBorders>
              <w:left w:val="single" w:sz="1" w:space="0" w:color="000000"/>
              <w:bottom w:val="single" w:sz="1" w:space="0" w:color="000000"/>
            </w:tcBorders>
          </w:tcPr>
          <w:p w14:paraId="12DC8B27"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NREN</w:t>
            </w:r>
          </w:p>
        </w:tc>
        <w:tc>
          <w:tcPr>
            <w:tcW w:w="6132" w:type="dxa"/>
            <w:tcBorders>
              <w:left w:val="single" w:sz="1" w:space="0" w:color="000000"/>
              <w:bottom w:val="single" w:sz="1" w:space="0" w:color="000000"/>
              <w:right w:val="single" w:sz="1" w:space="0" w:color="000000"/>
            </w:tcBorders>
          </w:tcPr>
          <w:p w14:paraId="31D325C5"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National Regional Education Network.</w:t>
            </w:r>
          </w:p>
        </w:tc>
      </w:tr>
      <w:tr w:rsidR="003350B2" w14:paraId="3578EDFB" w14:textId="77777777" w:rsidTr="002F0D38">
        <w:trPr>
          <w:cantSplit/>
        </w:trPr>
        <w:tc>
          <w:tcPr>
            <w:tcW w:w="2429" w:type="dxa"/>
            <w:tcBorders>
              <w:left w:val="single" w:sz="1" w:space="0" w:color="000000"/>
              <w:bottom w:val="single" w:sz="1" w:space="0" w:color="000000"/>
            </w:tcBorders>
          </w:tcPr>
          <w:p w14:paraId="5D1075D8"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NRPS</w:t>
            </w:r>
          </w:p>
        </w:tc>
        <w:tc>
          <w:tcPr>
            <w:tcW w:w="6132" w:type="dxa"/>
            <w:tcBorders>
              <w:left w:val="single" w:sz="1" w:space="0" w:color="000000"/>
              <w:bottom w:val="single" w:sz="1" w:space="0" w:color="000000"/>
              <w:right w:val="single" w:sz="1" w:space="0" w:color="000000"/>
            </w:tcBorders>
          </w:tcPr>
          <w:p w14:paraId="5B85C239"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 xml:space="preserve">National RADIUS Proxy Server. A host managed by </w:t>
            </w:r>
            <w:r w:rsidR="00C23076" w:rsidRPr="007812FD">
              <w:rPr>
                <w:rFonts w:eastAsia="Lucida Sans Unicode"/>
                <w:lang w:val="en-GB"/>
              </w:rPr>
              <w:t>Janet</w:t>
            </w:r>
            <w:r w:rsidRPr="007812FD">
              <w:rPr>
                <w:rFonts w:eastAsia="Lucida Sans Unicode"/>
                <w:lang w:val="en-GB"/>
              </w:rPr>
              <w:t xml:space="preserve"> that forwards packets between </w:t>
            </w:r>
            <w:r w:rsidR="000F330D" w:rsidRPr="007812FD">
              <w:rPr>
                <w:rFonts w:eastAsia="Lucida Sans Unicode"/>
                <w:lang w:val="en-GB"/>
              </w:rPr>
              <w:t>eduroam(UK)</w:t>
            </w:r>
            <w:r w:rsidRPr="007812FD">
              <w:rPr>
                <w:rFonts w:eastAsia="Lucida Sans Unicode"/>
                <w:lang w:val="en-GB"/>
              </w:rPr>
              <w:t xml:space="preserve"> participants’ ORPSs and the eduroam top-level RADIUS proxies. </w:t>
            </w:r>
          </w:p>
        </w:tc>
      </w:tr>
      <w:tr w:rsidR="003350B2" w14:paraId="74337E2D" w14:textId="77777777" w:rsidTr="002F0D38">
        <w:trPr>
          <w:cantSplit/>
        </w:trPr>
        <w:tc>
          <w:tcPr>
            <w:tcW w:w="2429" w:type="dxa"/>
            <w:tcBorders>
              <w:left w:val="single" w:sz="1" w:space="0" w:color="000000"/>
              <w:bottom w:val="single" w:sz="1" w:space="0" w:color="000000"/>
            </w:tcBorders>
          </w:tcPr>
          <w:p w14:paraId="7B4E97E3"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ORPS</w:t>
            </w:r>
          </w:p>
        </w:tc>
        <w:tc>
          <w:tcPr>
            <w:tcW w:w="6132" w:type="dxa"/>
            <w:tcBorders>
              <w:left w:val="single" w:sz="1" w:space="0" w:color="000000"/>
              <w:bottom w:val="single" w:sz="1" w:space="0" w:color="000000"/>
              <w:right w:val="single" w:sz="1" w:space="0" w:color="000000"/>
            </w:tcBorders>
          </w:tcPr>
          <w:p w14:paraId="1125DA47"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Organisational RADIUS Proxy Server. A host managed by a participant that forwards RADIUS packets between the NRPS and internal RADIUS clients and servers.</w:t>
            </w:r>
          </w:p>
        </w:tc>
      </w:tr>
      <w:tr w:rsidR="003350B2" w14:paraId="563333C1" w14:textId="77777777" w:rsidTr="002F0D38">
        <w:trPr>
          <w:cantSplit/>
        </w:trPr>
        <w:tc>
          <w:tcPr>
            <w:tcW w:w="2429" w:type="dxa"/>
            <w:tcBorders>
              <w:left w:val="single" w:sz="1" w:space="0" w:color="000000"/>
              <w:bottom w:val="single" w:sz="1" w:space="0" w:color="000000"/>
            </w:tcBorders>
          </w:tcPr>
          <w:p w14:paraId="767C80E0"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Proxy</w:t>
            </w:r>
          </w:p>
        </w:tc>
        <w:tc>
          <w:tcPr>
            <w:tcW w:w="6132" w:type="dxa"/>
            <w:tcBorders>
              <w:left w:val="single" w:sz="1" w:space="0" w:color="000000"/>
              <w:bottom w:val="single" w:sz="1" w:space="0" w:color="000000"/>
              <w:right w:val="single" w:sz="1" w:space="0" w:color="000000"/>
            </w:tcBorders>
          </w:tcPr>
          <w:p w14:paraId="21690D62" w14:textId="77777777" w:rsidR="003350B2" w:rsidRDefault="003350B2" w:rsidP="00FE1E08">
            <w:pPr>
              <w:snapToGrid w:val="0"/>
              <w:spacing w:before="60" w:after="60"/>
            </w:pPr>
            <w:r>
              <w:t>See RADIUS proxy or Application proxy.</w:t>
            </w:r>
          </w:p>
        </w:tc>
      </w:tr>
      <w:tr w:rsidR="003350B2" w14:paraId="19CB6811" w14:textId="77777777" w:rsidTr="002F0D38">
        <w:trPr>
          <w:cantSplit/>
        </w:trPr>
        <w:tc>
          <w:tcPr>
            <w:tcW w:w="2429" w:type="dxa"/>
            <w:tcBorders>
              <w:left w:val="single" w:sz="1" w:space="0" w:color="000000"/>
              <w:bottom w:val="single" w:sz="1" w:space="0" w:color="000000"/>
            </w:tcBorders>
          </w:tcPr>
          <w:p w14:paraId="05555413"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Public Key Infrastructure</w:t>
            </w:r>
          </w:p>
        </w:tc>
        <w:tc>
          <w:tcPr>
            <w:tcW w:w="6132" w:type="dxa"/>
            <w:tcBorders>
              <w:left w:val="single" w:sz="1" w:space="0" w:color="000000"/>
              <w:bottom w:val="single" w:sz="1" w:space="0" w:color="000000"/>
              <w:right w:val="single" w:sz="1" w:space="0" w:color="000000"/>
            </w:tcBorders>
          </w:tcPr>
          <w:p w14:paraId="35871207" w14:textId="77777777" w:rsidR="003350B2" w:rsidRPr="007812FD" w:rsidRDefault="003350B2" w:rsidP="007812FD">
            <w:pPr>
              <w:pStyle w:val="PreformattedText"/>
              <w:widowControl w:val="0"/>
              <w:suppressAutoHyphens/>
              <w:snapToGrid w:val="0"/>
              <w:spacing w:before="60" w:after="60"/>
              <w:rPr>
                <w:rFonts w:ascii="Times New Roman" w:hAnsi="Times New Roman"/>
                <w:sz w:val="24"/>
                <w:szCs w:val="24"/>
                <w:lang w:val="en-GB"/>
              </w:rPr>
            </w:pPr>
            <w:r w:rsidRPr="007812FD">
              <w:rPr>
                <w:rFonts w:ascii="Times New Roman" w:hAnsi="Times New Roman"/>
                <w:sz w:val="24"/>
                <w:szCs w:val="24"/>
                <w:lang w:val="en-GB"/>
              </w:rPr>
              <w:t>The framework in which digital certificates are created and used, based on a public and private keys.</w:t>
            </w:r>
          </w:p>
        </w:tc>
      </w:tr>
      <w:tr w:rsidR="003350B2" w14:paraId="11A23703" w14:textId="77777777" w:rsidTr="002F0D38">
        <w:trPr>
          <w:cantSplit/>
        </w:trPr>
        <w:tc>
          <w:tcPr>
            <w:tcW w:w="2429" w:type="dxa"/>
            <w:tcBorders>
              <w:left w:val="single" w:sz="1" w:space="0" w:color="000000"/>
              <w:bottom w:val="single" w:sz="1" w:space="0" w:color="000000"/>
            </w:tcBorders>
          </w:tcPr>
          <w:p w14:paraId="2B641FA1"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RA</w:t>
            </w:r>
          </w:p>
        </w:tc>
        <w:tc>
          <w:tcPr>
            <w:tcW w:w="6132" w:type="dxa"/>
            <w:tcBorders>
              <w:left w:val="single" w:sz="1" w:space="0" w:color="000000"/>
              <w:bottom w:val="single" w:sz="1" w:space="0" w:color="000000"/>
              <w:right w:val="single" w:sz="1" w:space="0" w:color="000000"/>
            </w:tcBorders>
          </w:tcPr>
          <w:p w14:paraId="3B1E39F5" w14:textId="77777777" w:rsidR="003350B2" w:rsidRDefault="003350B2" w:rsidP="00FE1E08">
            <w:pPr>
              <w:snapToGrid w:val="0"/>
              <w:spacing w:before="60" w:after="60"/>
            </w:pPr>
            <w:r>
              <w:t>See Router advertisement.</w:t>
            </w:r>
          </w:p>
        </w:tc>
      </w:tr>
      <w:tr w:rsidR="003350B2" w14:paraId="18EB50AD" w14:textId="77777777" w:rsidTr="002F0D38">
        <w:trPr>
          <w:cantSplit/>
        </w:trPr>
        <w:tc>
          <w:tcPr>
            <w:tcW w:w="2429" w:type="dxa"/>
            <w:tcBorders>
              <w:left w:val="single" w:sz="1" w:space="0" w:color="000000"/>
              <w:bottom w:val="single" w:sz="1" w:space="0" w:color="000000"/>
            </w:tcBorders>
          </w:tcPr>
          <w:p w14:paraId="17251AC0"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RADIUS</w:t>
            </w:r>
          </w:p>
        </w:tc>
        <w:tc>
          <w:tcPr>
            <w:tcW w:w="6132" w:type="dxa"/>
            <w:tcBorders>
              <w:left w:val="single" w:sz="1" w:space="0" w:color="000000"/>
              <w:bottom w:val="single" w:sz="1" w:space="0" w:color="000000"/>
              <w:right w:val="single" w:sz="1" w:space="0" w:color="000000"/>
            </w:tcBorders>
          </w:tcPr>
          <w:p w14:paraId="057FF51F" w14:textId="44592364" w:rsidR="003350B2" w:rsidRPr="007812FD" w:rsidRDefault="003350B2" w:rsidP="007812FD">
            <w:pPr>
              <w:pStyle w:val="PreformattedText"/>
              <w:widowControl w:val="0"/>
              <w:suppressAutoHyphens/>
              <w:snapToGrid w:val="0"/>
              <w:spacing w:before="60" w:after="60"/>
              <w:rPr>
                <w:rFonts w:ascii="Times New Roman" w:hAnsi="Times New Roman"/>
                <w:sz w:val="24"/>
                <w:szCs w:val="24"/>
                <w:lang w:val="en-GB"/>
              </w:rPr>
            </w:pPr>
            <w:r w:rsidRPr="007812FD">
              <w:rPr>
                <w:rFonts w:ascii="Times New Roman" w:hAnsi="Times New Roman"/>
                <w:sz w:val="24"/>
                <w:szCs w:val="24"/>
                <w:lang w:val="en-GB"/>
              </w:rPr>
              <w:t>Remote Authentication Dial-In User Service. A protocol for carrying authentication, authori</w:t>
            </w:r>
            <w:r w:rsidR="006F0AB1" w:rsidRPr="007812FD">
              <w:rPr>
                <w:rFonts w:ascii="Times New Roman" w:hAnsi="Times New Roman"/>
                <w:sz w:val="24"/>
                <w:szCs w:val="24"/>
                <w:lang w:val="en-GB"/>
              </w:rPr>
              <w:t>s</w:t>
            </w:r>
            <w:r w:rsidRPr="007812FD">
              <w:rPr>
                <w:rFonts w:ascii="Times New Roman" w:hAnsi="Times New Roman"/>
                <w:sz w:val="24"/>
                <w:szCs w:val="24"/>
                <w:lang w:val="en-GB"/>
              </w:rPr>
              <w:t>ation, accounting and configuration information between a Network Access Server which desires to authenticate its links and a shared Authentication Server. RADIUS authentication is specified in RFC2865 [4] and RADIUS accounting in RFC2866 [5].</w:t>
            </w:r>
          </w:p>
        </w:tc>
      </w:tr>
      <w:tr w:rsidR="003350B2" w14:paraId="7496BBC1" w14:textId="77777777" w:rsidTr="002F0D38">
        <w:trPr>
          <w:cantSplit/>
          <w:trHeight w:val="1154"/>
        </w:trPr>
        <w:tc>
          <w:tcPr>
            <w:tcW w:w="2429" w:type="dxa"/>
            <w:tcBorders>
              <w:left w:val="single" w:sz="1" w:space="0" w:color="000000"/>
              <w:bottom w:val="single" w:sz="1" w:space="0" w:color="000000"/>
            </w:tcBorders>
          </w:tcPr>
          <w:p w14:paraId="1682A8FC"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RADIUS proxy</w:t>
            </w:r>
          </w:p>
        </w:tc>
        <w:tc>
          <w:tcPr>
            <w:tcW w:w="6132" w:type="dxa"/>
            <w:tcBorders>
              <w:left w:val="single" w:sz="1" w:space="0" w:color="000000"/>
              <w:bottom w:val="single" w:sz="1" w:space="0" w:color="000000"/>
              <w:right w:val="single" w:sz="1" w:space="0" w:color="000000"/>
            </w:tcBorders>
          </w:tcPr>
          <w:p w14:paraId="2D997E80" w14:textId="77777777" w:rsidR="003350B2" w:rsidRPr="007812FD" w:rsidRDefault="003350B2" w:rsidP="007812FD">
            <w:pPr>
              <w:pStyle w:val="PreformattedText"/>
              <w:widowControl w:val="0"/>
              <w:suppressAutoHyphens/>
              <w:snapToGrid w:val="0"/>
              <w:spacing w:before="60" w:after="60"/>
              <w:rPr>
                <w:rFonts w:ascii="Times New Roman" w:hAnsi="Times New Roman"/>
                <w:sz w:val="24"/>
                <w:szCs w:val="24"/>
                <w:lang w:val="en-GB"/>
              </w:rPr>
            </w:pPr>
            <w:r w:rsidRPr="007812FD">
              <w:rPr>
                <w:rFonts w:ascii="Times New Roman" w:hAnsi="Times New Roman"/>
                <w:sz w:val="24"/>
                <w:szCs w:val="24"/>
                <w:lang w:val="en-GB"/>
              </w:rPr>
              <w:t>A RADIUS server that can receive RADIUS requests from RADIUS clients and perform a decision to determine which RADIUS server the request should be forwarded onto for processing.</w:t>
            </w:r>
          </w:p>
        </w:tc>
      </w:tr>
      <w:tr w:rsidR="003350B2" w14:paraId="622048C1" w14:textId="77777777" w:rsidTr="002F0D38">
        <w:trPr>
          <w:cantSplit/>
        </w:trPr>
        <w:tc>
          <w:tcPr>
            <w:tcW w:w="2429" w:type="dxa"/>
            <w:tcBorders>
              <w:left w:val="single" w:sz="1" w:space="0" w:color="000000"/>
              <w:bottom w:val="single" w:sz="1" w:space="0" w:color="000000"/>
            </w:tcBorders>
          </w:tcPr>
          <w:p w14:paraId="55ADD159"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Router advertisement</w:t>
            </w:r>
          </w:p>
        </w:tc>
        <w:tc>
          <w:tcPr>
            <w:tcW w:w="6132" w:type="dxa"/>
            <w:tcBorders>
              <w:left w:val="single" w:sz="1" w:space="0" w:color="000000"/>
              <w:bottom w:val="single" w:sz="1" w:space="0" w:color="000000"/>
              <w:right w:val="single" w:sz="1" w:space="0" w:color="000000"/>
            </w:tcBorders>
          </w:tcPr>
          <w:p w14:paraId="08453574" w14:textId="77777777" w:rsidR="003350B2" w:rsidRPr="007812FD" w:rsidRDefault="003350B2" w:rsidP="007812FD">
            <w:pPr>
              <w:pStyle w:val="PreformattedText"/>
              <w:widowControl w:val="0"/>
              <w:suppressAutoHyphens/>
              <w:snapToGrid w:val="0"/>
              <w:spacing w:before="60" w:after="60"/>
              <w:rPr>
                <w:rFonts w:ascii="Times New Roman" w:hAnsi="Times New Roman"/>
                <w:sz w:val="24"/>
                <w:szCs w:val="24"/>
                <w:lang w:val="en-GB"/>
              </w:rPr>
            </w:pPr>
            <w:r w:rsidRPr="007812FD">
              <w:rPr>
                <w:rFonts w:ascii="Times New Roman" w:hAnsi="Times New Roman"/>
                <w:sz w:val="24"/>
                <w:szCs w:val="24"/>
                <w:lang w:val="en-GB"/>
              </w:rPr>
              <w:t>An ND message used by routers to advertise their presence on the LAN.</w:t>
            </w:r>
          </w:p>
        </w:tc>
      </w:tr>
      <w:tr w:rsidR="003350B2" w14:paraId="6E8E672C" w14:textId="77777777" w:rsidTr="002F0D38">
        <w:trPr>
          <w:cantSplit/>
        </w:trPr>
        <w:tc>
          <w:tcPr>
            <w:tcW w:w="2429" w:type="dxa"/>
            <w:tcBorders>
              <w:left w:val="single" w:sz="1" w:space="0" w:color="000000"/>
              <w:bottom w:val="single" w:sz="1" w:space="0" w:color="000000"/>
            </w:tcBorders>
          </w:tcPr>
          <w:p w14:paraId="0B93F500"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lastRenderedPageBreak/>
              <w:t xml:space="preserve">Service Set Identifier </w:t>
            </w:r>
          </w:p>
        </w:tc>
        <w:tc>
          <w:tcPr>
            <w:tcW w:w="6132" w:type="dxa"/>
            <w:tcBorders>
              <w:left w:val="single" w:sz="1" w:space="0" w:color="000000"/>
              <w:bottom w:val="single" w:sz="1" w:space="0" w:color="000000"/>
              <w:right w:val="single" w:sz="1" w:space="0" w:color="000000"/>
            </w:tcBorders>
          </w:tcPr>
          <w:p w14:paraId="462AAF28" w14:textId="77777777" w:rsidR="003350B2" w:rsidRPr="007812FD" w:rsidRDefault="003350B2" w:rsidP="007812FD">
            <w:pPr>
              <w:pStyle w:val="PreformattedText"/>
              <w:widowControl w:val="0"/>
              <w:suppressAutoHyphens/>
              <w:snapToGrid w:val="0"/>
              <w:spacing w:before="60" w:after="60"/>
              <w:rPr>
                <w:rFonts w:ascii="Times New Roman" w:hAnsi="Times New Roman"/>
                <w:sz w:val="24"/>
                <w:szCs w:val="24"/>
                <w:lang w:val="en-GB"/>
              </w:rPr>
            </w:pPr>
            <w:r w:rsidRPr="007812FD">
              <w:rPr>
                <w:rFonts w:ascii="Times New Roman" w:hAnsi="Times New Roman"/>
                <w:sz w:val="24"/>
                <w:szCs w:val="24"/>
                <w:lang w:val="en-GB"/>
              </w:rPr>
              <w:t>An identifier that a WAP and wireless stations use to communicate with each other.</w:t>
            </w:r>
          </w:p>
        </w:tc>
      </w:tr>
      <w:tr w:rsidR="003350B2" w14:paraId="7D78C0D7" w14:textId="77777777" w:rsidTr="002F0D38">
        <w:trPr>
          <w:cantSplit/>
        </w:trPr>
        <w:tc>
          <w:tcPr>
            <w:tcW w:w="2429" w:type="dxa"/>
            <w:tcBorders>
              <w:left w:val="single" w:sz="1" w:space="0" w:color="000000"/>
              <w:bottom w:val="single" w:sz="1" w:space="0" w:color="000000"/>
            </w:tcBorders>
          </w:tcPr>
          <w:p w14:paraId="6818F46C"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Supplicant</w:t>
            </w:r>
          </w:p>
        </w:tc>
        <w:tc>
          <w:tcPr>
            <w:tcW w:w="6132" w:type="dxa"/>
            <w:tcBorders>
              <w:left w:val="single" w:sz="1" w:space="0" w:color="000000"/>
              <w:bottom w:val="single" w:sz="1" w:space="0" w:color="000000"/>
              <w:right w:val="single" w:sz="1" w:space="0" w:color="000000"/>
            </w:tcBorders>
          </w:tcPr>
          <w:p w14:paraId="2065D3BD"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 party requesting authentication from a NAS in order to access a network.</w:t>
            </w:r>
          </w:p>
        </w:tc>
      </w:tr>
      <w:tr w:rsidR="003350B2" w14:paraId="4C0E3A7B" w14:textId="77777777" w:rsidTr="002F0D38">
        <w:trPr>
          <w:cantSplit/>
        </w:trPr>
        <w:tc>
          <w:tcPr>
            <w:tcW w:w="2429" w:type="dxa"/>
            <w:tcBorders>
              <w:left w:val="single" w:sz="1" w:space="0" w:color="000000"/>
              <w:bottom w:val="single" w:sz="1" w:space="0" w:color="000000"/>
            </w:tcBorders>
          </w:tcPr>
          <w:p w14:paraId="1C8AE760"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SSID</w:t>
            </w:r>
          </w:p>
        </w:tc>
        <w:tc>
          <w:tcPr>
            <w:tcW w:w="6132" w:type="dxa"/>
            <w:tcBorders>
              <w:left w:val="single" w:sz="1" w:space="0" w:color="000000"/>
              <w:bottom w:val="single" w:sz="1" w:space="0" w:color="000000"/>
              <w:right w:val="single" w:sz="1" w:space="0" w:color="000000"/>
            </w:tcBorders>
          </w:tcPr>
          <w:p w14:paraId="17DB1DAD"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See Service Set Identifier.</w:t>
            </w:r>
          </w:p>
        </w:tc>
      </w:tr>
      <w:tr w:rsidR="003350B2" w14:paraId="4969A0A8" w14:textId="77777777" w:rsidTr="002F0D38">
        <w:trPr>
          <w:cantSplit/>
        </w:trPr>
        <w:tc>
          <w:tcPr>
            <w:tcW w:w="2429" w:type="dxa"/>
            <w:tcBorders>
              <w:left w:val="single" w:sz="1" w:space="0" w:color="000000"/>
              <w:bottom w:val="single" w:sz="1" w:space="0" w:color="000000"/>
            </w:tcBorders>
          </w:tcPr>
          <w:p w14:paraId="58E66935"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TERENA</w:t>
            </w:r>
          </w:p>
        </w:tc>
        <w:tc>
          <w:tcPr>
            <w:tcW w:w="6132" w:type="dxa"/>
            <w:tcBorders>
              <w:left w:val="single" w:sz="1" w:space="0" w:color="000000"/>
              <w:bottom w:val="single" w:sz="1" w:space="0" w:color="000000"/>
              <w:right w:val="single" w:sz="1" w:space="0" w:color="000000"/>
            </w:tcBorders>
          </w:tcPr>
          <w:p w14:paraId="1A5EFF02"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See Trans European Research and Networking Association.</w:t>
            </w:r>
          </w:p>
        </w:tc>
      </w:tr>
      <w:tr w:rsidR="003350B2" w14:paraId="507764CC" w14:textId="77777777" w:rsidTr="002F0D38">
        <w:trPr>
          <w:cantSplit/>
        </w:trPr>
        <w:tc>
          <w:tcPr>
            <w:tcW w:w="2429" w:type="dxa"/>
            <w:tcBorders>
              <w:left w:val="single" w:sz="1" w:space="0" w:color="000000"/>
              <w:bottom w:val="single" w:sz="1" w:space="0" w:color="000000"/>
            </w:tcBorders>
          </w:tcPr>
          <w:p w14:paraId="744517F5"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Trans-European Research and Networking Association (TERENA)</w:t>
            </w:r>
          </w:p>
        </w:tc>
        <w:tc>
          <w:tcPr>
            <w:tcW w:w="6132" w:type="dxa"/>
            <w:tcBorders>
              <w:left w:val="single" w:sz="1" w:space="0" w:color="000000"/>
              <w:bottom w:val="single" w:sz="1" w:space="0" w:color="000000"/>
              <w:right w:val="single" w:sz="1" w:space="0" w:color="000000"/>
            </w:tcBorders>
          </w:tcPr>
          <w:p w14:paraId="19B5046C" w14:textId="2AAF914A"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 xml:space="preserve">TERENA </w:t>
            </w:r>
            <w:r w:rsidR="00DC243B">
              <w:rPr>
                <w:rFonts w:eastAsia="Lucida Sans Unicode"/>
                <w:lang w:val="en-GB"/>
              </w:rPr>
              <w:t xml:space="preserve">has now merged with DANTE and the new organisation is Geant Ltd. It </w:t>
            </w:r>
            <w:r w:rsidRPr="007812FD">
              <w:rPr>
                <w:rFonts w:eastAsia="Lucida Sans Unicode"/>
                <w:lang w:val="en-GB"/>
              </w:rPr>
              <w:t>carries out technical activities and provides a platform for discussion to encourage the development of computer networking infrastructure for the European research community (see [28]).</w:t>
            </w:r>
          </w:p>
        </w:tc>
      </w:tr>
      <w:tr w:rsidR="003350B2" w14:paraId="104D0347" w14:textId="77777777" w:rsidTr="002F0D38">
        <w:trPr>
          <w:cantSplit/>
        </w:trPr>
        <w:tc>
          <w:tcPr>
            <w:tcW w:w="2429" w:type="dxa"/>
            <w:tcBorders>
              <w:left w:val="single" w:sz="1" w:space="0" w:color="000000"/>
              <w:bottom w:val="single" w:sz="1" w:space="0" w:color="000000"/>
            </w:tcBorders>
          </w:tcPr>
          <w:p w14:paraId="0F62BD7B"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Visited organisation</w:t>
            </w:r>
          </w:p>
        </w:tc>
        <w:tc>
          <w:tcPr>
            <w:tcW w:w="6132" w:type="dxa"/>
            <w:tcBorders>
              <w:left w:val="single" w:sz="1" w:space="0" w:color="000000"/>
              <w:bottom w:val="single" w:sz="1" w:space="0" w:color="000000"/>
              <w:right w:val="single" w:sz="1" w:space="0" w:color="000000"/>
            </w:tcBorders>
          </w:tcPr>
          <w:p w14:paraId="5A0BC337" w14:textId="77777777" w:rsidR="003350B2" w:rsidRPr="007812FD" w:rsidRDefault="003350B2" w:rsidP="007812FD">
            <w:pPr>
              <w:pStyle w:val="PreformattedText"/>
              <w:widowControl w:val="0"/>
              <w:suppressAutoHyphens/>
              <w:snapToGrid w:val="0"/>
              <w:spacing w:before="60" w:after="60"/>
              <w:rPr>
                <w:rFonts w:ascii="Times New Roman" w:hAnsi="Times New Roman"/>
                <w:sz w:val="24"/>
                <w:szCs w:val="24"/>
                <w:lang w:val="en-GB"/>
              </w:rPr>
            </w:pPr>
            <w:r w:rsidRPr="007812FD">
              <w:rPr>
                <w:rFonts w:ascii="Times New Roman" w:hAnsi="Times New Roman"/>
                <w:sz w:val="24"/>
                <w:szCs w:val="24"/>
                <w:lang w:val="en-GB"/>
              </w:rPr>
              <w:t>An organisation that provides authenticated visitors with access to a visitor LAN.</w:t>
            </w:r>
          </w:p>
        </w:tc>
      </w:tr>
      <w:tr w:rsidR="003350B2" w14:paraId="75B97D34" w14:textId="77777777" w:rsidTr="002F0D38">
        <w:trPr>
          <w:cantSplit/>
        </w:trPr>
        <w:tc>
          <w:tcPr>
            <w:tcW w:w="2429" w:type="dxa"/>
            <w:tcBorders>
              <w:left w:val="single" w:sz="1" w:space="0" w:color="000000"/>
              <w:bottom w:val="single" w:sz="1" w:space="0" w:color="000000"/>
            </w:tcBorders>
          </w:tcPr>
          <w:p w14:paraId="75837CA7"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WAG</w:t>
            </w:r>
          </w:p>
        </w:tc>
        <w:tc>
          <w:tcPr>
            <w:tcW w:w="6132" w:type="dxa"/>
            <w:tcBorders>
              <w:left w:val="single" w:sz="1" w:space="0" w:color="000000"/>
              <w:bottom w:val="single" w:sz="1" w:space="0" w:color="000000"/>
              <w:right w:val="single" w:sz="1" w:space="0" w:color="000000"/>
            </w:tcBorders>
          </w:tcPr>
          <w:p w14:paraId="505205E8" w14:textId="77777777" w:rsidR="003350B2" w:rsidRPr="007812FD" w:rsidRDefault="003350B2" w:rsidP="007812FD">
            <w:pPr>
              <w:pStyle w:val="PreformattedText"/>
              <w:widowControl w:val="0"/>
              <w:suppressAutoHyphens/>
              <w:snapToGrid w:val="0"/>
              <w:spacing w:before="60" w:after="60"/>
              <w:rPr>
                <w:rFonts w:ascii="Times New Roman" w:hAnsi="Times New Roman"/>
                <w:sz w:val="24"/>
                <w:szCs w:val="24"/>
                <w:lang w:val="en-GB"/>
              </w:rPr>
            </w:pPr>
            <w:r w:rsidRPr="007812FD">
              <w:rPr>
                <w:rFonts w:ascii="Times New Roman" w:hAnsi="Times New Roman"/>
                <w:sz w:val="24"/>
                <w:szCs w:val="24"/>
                <w:lang w:val="en-GB"/>
              </w:rPr>
              <w:t>See Wireless Advisory Group.</w:t>
            </w:r>
          </w:p>
        </w:tc>
      </w:tr>
      <w:tr w:rsidR="003350B2" w14:paraId="783A4510" w14:textId="77777777" w:rsidTr="002F0D38">
        <w:trPr>
          <w:cantSplit/>
        </w:trPr>
        <w:tc>
          <w:tcPr>
            <w:tcW w:w="2429" w:type="dxa"/>
            <w:tcBorders>
              <w:left w:val="single" w:sz="1" w:space="0" w:color="000000"/>
              <w:bottom w:val="single" w:sz="1" w:space="0" w:color="000000"/>
            </w:tcBorders>
          </w:tcPr>
          <w:p w14:paraId="6805319E"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WAP</w:t>
            </w:r>
          </w:p>
        </w:tc>
        <w:tc>
          <w:tcPr>
            <w:tcW w:w="6132" w:type="dxa"/>
            <w:tcBorders>
              <w:left w:val="single" w:sz="1" w:space="0" w:color="000000"/>
              <w:bottom w:val="single" w:sz="1" w:space="0" w:color="000000"/>
              <w:right w:val="single" w:sz="1" w:space="0" w:color="000000"/>
            </w:tcBorders>
          </w:tcPr>
          <w:p w14:paraId="2A4D72CF" w14:textId="77777777" w:rsidR="003350B2" w:rsidRPr="007812FD" w:rsidRDefault="003350B2" w:rsidP="007812FD">
            <w:pPr>
              <w:pStyle w:val="PreformattedText"/>
              <w:widowControl w:val="0"/>
              <w:suppressAutoHyphens/>
              <w:snapToGrid w:val="0"/>
              <w:spacing w:before="60" w:after="60"/>
              <w:rPr>
                <w:rFonts w:ascii="Times New Roman" w:hAnsi="Times New Roman"/>
                <w:sz w:val="24"/>
                <w:szCs w:val="24"/>
                <w:lang w:val="en-GB"/>
              </w:rPr>
            </w:pPr>
            <w:r w:rsidRPr="007812FD">
              <w:rPr>
                <w:rFonts w:ascii="Times New Roman" w:hAnsi="Times New Roman"/>
                <w:sz w:val="24"/>
                <w:szCs w:val="24"/>
                <w:lang w:val="en-GB"/>
              </w:rPr>
              <w:t>See Wireless Access Point.</w:t>
            </w:r>
          </w:p>
        </w:tc>
      </w:tr>
      <w:tr w:rsidR="003350B2" w14:paraId="34D4BDFF" w14:textId="77777777" w:rsidTr="002F0D38">
        <w:trPr>
          <w:cantSplit/>
        </w:trPr>
        <w:tc>
          <w:tcPr>
            <w:tcW w:w="2429" w:type="dxa"/>
            <w:tcBorders>
              <w:left w:val="single" w:sz="1" w:space="0" w:color="000000"/>
              <w:bottom w:val="single" w:sz="1" w:space="0" w:color="000000"/>
            </w:tcBorders>
          </w:tcPr>
          <w:p w14:paraId="6E787D28" w14:textId="77777777" w:rsidR="003350B2" w:rsidRPr="007812FD" w:rsidRDefault="003350B2" w:rsidP="007812FD">
            <w:pPr>
              <w:pStyle w:val="PreformattedText"/>
              <w:widowControl w:val="0"/>
              <w:suppressAutoHyphens/>
              <w:snapToGrid w:val="0"/>
              <w:spacing w:before="60" w:after="60"/>
              <w:rPr>
                <w:rFonts w:ascii="Times New Roman" w:hAnsi="Times New Roman"/>
                <w:sz w:val="24"/>
                <w:szCs w:val="24"/>
                <w:lang w:val="en-GB"/>
              </w:rPr>
            </w:pPr>
            <w:r w:rsidRPr="007812FD">
              <w:rPr>
                <w:rFonts w:ascii="Times New Roman" w:hAnsi="Times New Roman"/>
                <w:sz w:val="24"/>
                <w:szCs w:val="24"/>
                <w:lang w:val="en-GB"/>
              </w:rPr>
              <w:t>Wireless Advisory Group</w:t>
            </w:r>
          </w:p>
        </w:tc>
        <w:tc>
          <w:tcPr>
            <w:tcW w:w="6132" w:type="dxa"/>
            <w:tcBorders>
              <w:left w:val="single" w:sz="1" w:space="0" w:color="000000"/>
              <w:bottom w:val="single" w:sz="1" w:space="0" w:color="000000"/>
              <w:right w:val="single" w:sz="1" w:space="0" w:color="000000"/>
            </w:tcBorders>
          </w:tcPr>
          <w:p w14:paraId="1F665B99"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 xml:space="preserve">A group </w:t>
            </w:r>
            <w:r w:rsidR="00DD5DA9" w:rsidRPr="007812FD">
              <w:rPr>
                <w:rFonts w:eastAsia="Lucida Sans Unicode"/>
                <w:lang w:val="en-GB"/>
              </w:rPr>
              <w:t>which</w:t>
            </w:r>
            <w:r w:rsidRPr="007812FD">
              <w:rPr>
                <w:rFonts w:eastAsia="Lucida Sans Unicode"/>
                <w:lang w:val="en-GB"/>
              </w:rPr>
              <w:t xml:space="preserve"> provides advice and dissemination of information on wireless networking technologies to the </w:t>
            </w:r>
            <w:r w:rsidR="00C23076" w:rsidRPr="007812FD">
              <w:rPr>
                <w:rFonts w:eastAsia="Lucida Sans Unicode"/>
                <w:lang w:val="en-GB"/>
              </w:rPr>
              <w:t>Janet</w:t>
            </w:r>
            <w:r w:rsidRPr="007812FD">
              <w:rPr>
                <w:rFonts w:eastAsia="Lucida Sans Unicode"/>
                <w:lang w:val="en-GB"/>
              </w:rPr>
              <w:t xml:space="preserve"> community, as well as guidance to </w:t>
            </w:r>
            <w:r w:rsidR="00732032" w:rsidRPr="007812FD">
              <w:rPr>
                <w:rFonts w:eastAsia="Lucida Sans Unicode"/>
                <w:lang w:val="en-GB"/>
              </w:rPr>
              <w:t>Jisc</w:t>
            </w:r>
            <w:r w:rsidRPr="007812FD">
              <w:rPr>
                <w:rFonts w:eastAsia="Lucida Sans Unicode"/>
                <w:lang w:val="en-GB"/>
              </w:rPr>
              <w:t xml:space="preserve"> on work requirements in the wireless area.</w:t>
            </w:r>
          </w:p>
        </w:tc>
      </w:tr>
      <w:tr w:rsidR="003350B2" w14:paraId="3DAFA99C" w14:textId="77777777" w:rsidTr="002F0D38">
        <w:trPr>
          <w:cantSplit/>
        </w:trPr>
        <w:tc>
          <w:tcPr>
            <w:tcW w:w="2429" w:type="dxa"/>
            <w:tcBorders>
              <w:left w:val="single" w:sz="1" w:space="0" w:color="000000"/>
              <w:bottom w:val="single" w:sz="1" w:space="0" w:color="000000"/>
            </w:tcBorders>
          </w:tcPr>
          <w:p w14:paraId="6089A911" w14:textId="77777777" w:rsidR="003350B2" w:rsidRPr="007812FD" w:rsidRDefault="003350B2" w:rsidP="007812FD">
            <w:pPr>
              <w:pStyle w:val="PreformattedText"/>
              <w:widowControl w:val="0"/>
              <w:suppressAutoHyphens/>
              <w:snapToGrid w:val="0"/>
              <w:spacing w:before="60" w:after="60"/>
              <w:rPr>
                <w:rFonts w:ascii="Times New Roman" w:hAnsi="Times New Roman"/>
                <w:sz w:val="24"/>
                <w:szCs w:val="24"/>
                <w:lang w:val="en-GB"/>
              </w:rPr>
            </w:pPr>
            <w:r w:rsidRPr="007812FD">
              <w:rPr>
                <w:rFonts w:ascii="Times New Roman" w:hAnsi="Times New Roman"/>
                <w:sz w:val="24"/>
                <w:szCs w:val="24"/>
                <w:lang w:val="en-GB"/>
              </w:rPr>
              <w:t xml:space="preserve">Wireless Access Point </w:t>
            </w:r>
          </w:p>
        </w:tc>
        <w:tc>
          <w:tcPr>
            <w:tcW w:w="6132" w:type="dxa"/>
            <w:tcBorders>
              <w:left w:val="single" w:sz="1" w:space="0" w:color="000000"/>
              <w:bottom w:val="single" w:sz="1" w:space="0" w:color="000000"/>
              <w:right w:val="single" w:sz="1" w:space="0" w:color="000000"/>
            </w:tcBorders>
          </w:tcPr>
          <w:p w14:paraId="1C27CB51"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 bridge that enables forwarding between its associated wireless stations, and hosts on a directly-connected wired network.</w:t>
            </w:r>
          </w:p>
        </w:tc>
      </w:tr>
      <w:tr w:rsidR="003350B2" w14:paraId="7C830670" w14:textId="77777777" w:rsidTr="002F0D38">
        <w:trPr>
          <w:cantSplit/>
        </w:trPr>
        <w:tc>
          <w:tcPr>
            <w:tcW w:w="2429" w:type="dxa"/>
            <w:tcBorders>
              <w:left w:val="single" w:sz="1" w:space="0" w:color="000000"/>
              <w:bottom w:val="single" w:sz="1" w:space="0" w:color="000000"/>
            </w:tcBorders>
          </w:tcPr>
          <w:p w14:paraId="170A8E94"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WPA</w:t>
            </w:r>
          </w:p>
        </w:tc>
        <w:tc>
          <w:tcPr>
            <w:tcW w:w="6132" w:type="dxa"/>
            <w:tcBorders>
              <w:left w:val="single" w:sz="1" w:space="0" w:color="000000"/>
              <w:bottom w:val="single" w:sz="1" w:space="0" w:color="000000"/>
              <w:right w:val="single" w:sz="1" w:space="0" w:color="000000"/>
            </w:tcBorders>
          </w:tcPr>
          <w:p w14:paraId="0B0C937E"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 subset of the features offered by IEEE 802.11i and profiled by the WiFi Alliance. WPA is a less complete profile of IEEE 802.11i than is WPA2.</w:t>
            </w:r>
          </w:p>
        </w:tc>
      </w:tr>
      <w:tr w:rsidR="003350B2" w14:paraId="431E842B" w14:textId="77777777" w:rsidTr="002F0D38">
        <w:trPr>
          <w:cantSplit/>
        </w:trPr>
        <w:tc>
          <w:tcPr>
            <w:tcW w:w="2429" w:type="dxa"/>
            <w:tcBorders>
              <w:left w:val="single" w:sz="1" w:space="0" w:color="000000"/>
              <w:bottom w:val="single" w:sz="1" w:space="0" w:color="000000"/>
            </w:tcBorders>
          </w:tcPr>
          <w:p w14:paraId="499AE355"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WPA2</w:t>
            </w:r>
          </w:p>
        </w:tc>
        <w:tc>
          <w:tcPr>
            <w:tcW w:w="6132" w:type="dxa"/>
            <w:tcBorders>
              <w:left w:val="single" w:sz="1" w:space="0" w:color="000000"/>
              <w:bottom w:val="single" w:sz="1" w:space="0" w:color="000000"/>
              <w:right w:val="single" w:sz="1" w:space="0" w:color="000000"/>
            </w:tcBorders>
          </w:tcPr>
          <w:p w14:paraId="56101C67" w14:textId="77777777" w:rsidR="003350B2" w:rsidRPr="007812FD" w:rsidRDefault="003350B2" w:rsidP="007812FD">
            <w:pPr>
              <w:pStyle w:val="TableContents"/>
              <w:widowControl w:val="0"/>
              <w:suppressAutoHyphens/>
              <w:snapToGrid w:val="0"/>
              <w:spacing w:before="60" w:after="60"/>
              <w:jc w:val="left"/>
              <w:rPr>
                <w:rFonts w:eastAsia="Lucida Sans Unicode"/>
                <w:lang w:val="en-GB"/>
              </w:rPr>
            </w:pPr>
            <w:r w:rsidRPr="007812FD">
              <w:rPr>
                <w:rFonts w:eastAsia="Lucida Sans Unicode"/>
                <w:lang w:val="en-GB"/>
              </w:rPr>
              <w:t>A subset of the features offered by IEEE 802.11i and profiled by the WiFi Alliance. WPA2 is a more complete profile of IEEE 802.11i than is WPA.</w:t>
            </w:r>
          </w:p>
        </w:tc>
      </w:tr>
    </w:tbl>
    <w:p w14:paraId="04C13CEB" w14:textId="77777777" w:rsidR="003350B2" w:rsidRDefault="003350B2">
      <w:pPr>
        <w:pStyle w:val="Heading3"/>
        <w:pageBreakBefore/>
        <w:tabs>
          <w:tab w:val="left" w:pos="0"/>
        </w:tabs>
      </w:pPr>
      <w:bookmarkStart w:id="192" w:name="_Toc460313048"/>
      <w:r>
        <w:lastRenderedPageBreak/>
        <w:t>Appendix IV - Bibliography</w:t>
      </w:r>
      <w:bookmarkEnd w:id="192"/>
    </w:p>
    <w:p w14:paraId="044AA7F1" w14:textId="77777777" w:rsidR="003350B2" w:rsidRPr="00330012" w:rsidRDefault="003350B2" w:rsidP="00062FEA">
      <w:pPr>
        <w:spacing w:after="120"/>
        <w:ind w:left="425" w:hanging="425"/>
      </w:pPr>
      <w:r w:rsidRPr="00330012">
        <w:fldChar w:fldCharType="begin"/>
      </w:r>
      <w:r w:rsidRPr="00330012">
        <w:instrText xml:space="preserve"> TOC \f \n 1-9 </w:instrText>
      </w:r>
      <w:r w:rsidRPr="00330012">
        <w:fldChar w:fldCharType="separate"/>
      </w:r>
      <w:r w:rsidRPr="00330012">
        <w:t xml:space="preserve">1: </w:t>
      </w:r>
      <w:r w:rsidRPr="00330012">
        <w:tab/>
      </w:r>
      <w:r w:rsidR="00EB52AE">
        <w:t>European eduroam Confederation Policy Declaration (GN3-12-194)</w:t>
      </w:r>
      <w:r w:rsidRPr="00330012">
        <w:t xml:space="preserve">, </w:t>
      </w:r>
      <w:r w:rsidR="00EB52AE" w:rsidRPr="00EB52AE">
        <w:t>https://www.eduroam.org/wp-content/uploads/2016/05/GN3-12-194_eduroam-policy-for-signing_ver2-4_1_18052012.pdf</w:t>
      </w:r>
    </w:p>
    <w:p w14:paraId="3F196E3D" w14:textId="77777777" w:rsidR="003350B2" w:rsidRPr="00330012" w:rsidRDefault="003350B2" w:rsidP="00330012">
      <w:pPr>
        <w:pStyle w:val="Bibliography1"/>
        <w:tabs>
          <w:tab w:val="clear" w:pos="9637"/>
        </w:tabs>
        <w:spacing w:after="120"/>
        <w:ind w:left="425" w:hanging="425"/>
        <w:rPr>
          <w:rFonts w:cs="Times New Roman"/>
        </w:rPr>
      </w:pPr>
      <w:r w:rsidRPr="00330012">
        <w:rPr>
          <w:rFonts w:cs="Times New Roman"/>
        </w:rPr>
        <w:t xml:space="preserve">2: </w:t>
      </w:r>
      <w:r w:rsidRPr="00330012">
        <w:rPr>
          <w:rFonts w:cs="Times New Roman"/>
        </w:rPr>
        <w:tab/>
      </w:r>
      <w:r w:rsidR="00C23076" w:rsidRPr="00330012">
        <w:rPr>
          <w:rFonts w:cs="Times New Roman"/>
        </w:rPr>
        <w:t>Janet</w:t>
      </w:r>
      <w:r w:rsidRPr="00330012">
        <w:rPr>
          <w:rFonts w:cs="Times New Roman"/>
        </w:rPr>
        <w:t xml:space="preserve">, </w:t>
      </w:r>
      <w:r w:rsidR="00732032">
        <w:rPr>
          <w:rFonts w:cs="Times New Roman"/>
        </w:rPr>
        <w:t>Jisc</w:t>
      </w:r>
      <w:r w:rsidR="00903D45" w:rsidRPr="00330012">
        <w:rPr>
          <w:rFonts w:cs="Times New Roman"/>
        </w:rPr>
        <w:t xml:space="preserve"> Community </w:t>
      </w:r>
      <w:r w:rsidR="00D16455" w:rsidRPr="00330012">
        <w:rPr>
          <w:rFonts w:cs="Times New Roman"/>
        </w:rPr>
        <w:t>eduroam</w:t>
      </w:r>
      <w:r w:rsidRPr="00330012">
        <w:rPr>
          <w:rFonts w:cs="Times New Roman"/>
        </w:rPr>
        <w:t xml:space="preserve"> website, </w:t>
      </w:r>
      <w:r w:rsidR="00903D45" w:rsidRPr="00330012">
        <w:rPr>
          <w:rFonts w:cs="Times New Roman"/>
        </w:rPr>
        <w:t>https://community.ja.net/library/</w:t>
      </w:r>
      <w:r w:rsidR="00C23076" w:rsidRPr="00330012">
        <w:rPr>
          <w:rFonts w:cs="Times New Roman"/>
        </w:rPr>
        <w:t>Janet</w:t>
      </w:r>
      <w:r w:rsidR="00903D45" w:rsidRPr="00330012">
        <w:rPr>
          <w:rFonts w:cs="Times New Roman"/>
        </w:rPr>
        <w:t>-services-documentation/eduroam</w:t>
      </w:r>
    </w:p>
    <w:p w14:paraId="4DA70203" w14:textId="77777777" w:rsidR="003350B2" w:rsidRPr="00330012" w:rsidRDefault="003350B2" w:rsidP="00330012">
      <w:pPr>
        <w:pStyle w:val="Bibliography1"/>
        <w:tabs>
          <w:tab w:val="clear" w:pos="9637"/>
        </w:tabs>
        <w:spacing w:after="120"/>
        <w:ind w:left="425" w:hanging="425"/>
        <w:rPr>
          <w:rFonts w:cs="Times New Roman"/>
        </w:rPr>
      </w:pPr>
      <w:r w:rsidRPr="00330012">
        <w:rPr>
          <w:rFonts w:cs="Times New Roman"/>
        </w:rPr>
        <w:t xml:space="preserve">3: </w:t>
      </w:r>
      <w:r w:rsidRPr="00330012">
        <w:rPr>
          <w:rFonts w:cs="Times New Roman"/>
        </w:rPr>
        <w:tab/>
        <w:t>S. Bradner, RFC2119 - Key words for use in RFCs to Indicate Requirement Levels, 1997</w:t>
      </w:r>
    </w:p>
    <w:p w14:paraId="1B04FD7E" w14:textId="77777777" w:rsidR="003350B2" w:rsidRPr="00330012" w:rsidRDefault="003350B2" w:rsidP="00330012">
      <w:pPr>
        <w:pStyle w:val="Bibliography1"/>
        <w:tabs>
          <w:tab w:val="clear" w:pos="9637"/>
        </w:tabs>
        <w:spacing w:after="120"/>
        <w:ind w:left="425" w:hanging="425"/>
        <w:rPr>
          <w:rFonts w:cs="Times New Roman"/>
        </w:rPr>
      </w:pPr>
      <w:r w:rsidRPr="00330012">
        <w:rPr>
          <w:rFonts w:cs="Times New Roman"/>
        </w:rPr>
        <w:t xml:space="preserve">4: </w:t>
      </w:r>
      <w:r w:rsidRPr="00330012">
        <w:rPr>
          <w:rFonts w:cs="Times New Roman"/>
        </w:rPr>
        <w:tab/>
        <w:t>David L. Mills, RFC 1305 - Network Time Protocol (Version 3), 1992</w:t>
      </w:r>
    </w:p>
    <w:p w14:paraId="297D7A6E" w14:textId="77777777" w:rsidR="003350B2" w:rsidRPr="00330012" w:rsidRDefault="003350B2" w:rsidP="00330012">
      <w:pPr>
        <w:pStyle w:val="Bibliography1"/>
        <w:tabs>
          <w:tab w:val="clear" w:pos="9637"/>
        </w:tabs>
        <w:spacing w:after="120"/>
        <w:ind w:left="425" w:hanging="425"/>
        <w:rPr>
          <w:rFonts w:cs="Times New Roman"/>
        </w:rPr>
      </w:pPr>
      <w:r w:rsidRPr="00330012">
        <w:rPr>
          <w:rFonts w:cs="Times New Roman"/>
        </w:rPr>
        <w:t xml:space="preserve">5: </w:t>
      </w:r>
      <w:r w:rsidRPr="00330012">
        <w:rPr>
          <w:rFonts w:cs="Times New Roman"/>
        </w:rPr>
        <w:tab/>
      </w:r>
      <w:r w:rsidR="00C23076" w:rsidRPr="00330012">
        <w:rPr>
          <w:rFonts w:cs="Times New Roman"/>
        </w:rPr>
        <w:t>Janet</w:t>
      </w:r>
      <w:r w:rsidRPr="00330012">
        <w:rPr>
          <w:rFonts w:cs="Times New Roman"/>
        </w:rPr>
        <w:t xml:space="preserve">, </w:t>
      </w:r>
      <w:r w:rsidR="00C23076" w:rsidRPr="00330012">
        <w:rPr>
          <w:rFonts w:cs="Times New Roman"/>
        </w:rPr>
        <w:t>Janet</w:t>
      </w:r>
      <w:r w:rsidRPr="00330012">
        <w:rPr>
          <w:rFonts w:cs="Times New Roman"/>
        </w:rPr>
        <w:t xml:space="preserve"> NTP service, </w:t>
      </w:r>
      <w:r w:rsidR="00C368EB" w:rsidRPr="00330012">
        <w:rPr>
          <w:rFonts w:cs="Times New Roman"/>
        </w:rPr>
        <w:t>https://www.ja.net/products-services/</w:t>
      </w:r>
      <w:r w:rsidR="00C23076" w:rsidRPr="00330012">
        <w:rPr>
          <w:rFonts w:cs="Times New Roman"/>
        </w:rPr>
        <w:t>Janet</w:t>
      </w:r>
      <w:r w:rsidR="00C368EB" w:rsidRPr="00330012">
        <w:rPr>
          <w:rFonts w:cs="Times New Roman"/>
        </w:rPr>
        <w:t>-connect/ntp</w:t>
      </w:r>
    </w:p>
    <w:p w14:paraId="4DCE9584" w14:textId="77777777" w:rsidR="003350B2" w:rsidRPr="00330012" w:rsidRDefault="003350B2" w:rsidP="00330012">
      <w:pPr>
        <w:pStyle w:val="Bibliography1"/>
        <w:tabs>
          <w:tab w:val="clear" w:pos="9637"/>
        </w:tabs>
        <w:spacing w:after="120"/>
        <w:ind w:left="425" w:hanging="425"/>
        <w:rPr>
          <w:rFonts w:cs="Times New Roman"/>
        </w:rPr>
      </w:pPr>
      <w:r w:rsidRPr="00330012">
        <w:rPr>
          <w:rFonts w:cs="Times New Roman"/>
        </w:rPr>
        <w:t xml:space="preserve">6: </w:t>
      </w:r>
      <w:r w:rsidRPr="00330012">
        <w:rPr>
          <w:rFonts w:cs="Times New Roman"/>
        </w:rPr>
        <w:tab/>
      </w:r>
      <w:r w:rsidR="00C23076" w:rsidRPr="00330012">
        <w:rPr>
          <w:rFonts w:cs="Times New Roman"/>
        </w:rPr>
        <w:t>Janet</w:t>
      </w:r>
      <w:r w:rsidRPr="00330012">
        <w:rPr>
          <w:rFonts w:cs="Times New Roman"/>
        </w:rPr>
        <w:t xml:space="preserve">, </w:t>
      </w:r>
      <w:r w:rsidR="00C23076" w:rsidRPr="00330012">
        <w:rPr>
          <w:rFonts w:cs="Times New Roman"/>
        </w:rPr>
        <w:t>Janet</w:t>
      </w:r>
      <w:r w:rsidRPr="00330012">
        <w:rPr>
          <w:rFonts w:cs="Times New Roman"/>
        </w:rPr>
        <w:t xml:space="preserve"> Logfiles technical guide, </w:t>
      </w:r>
      <w:r w:rsidR="00C368EB" w:rsidRPr="00330012">
        <w:rPr>
          <w:rFonts w:cs="Times New Roman"/>
        </w:rPr>
        <w:t>https://community.ja.net/library/</w:t>
      </w:r>
      <w:r w:rsidR="00C23076" w:rsidRPr="00330012">
        <w:rPr>
          <w:rFonts w:cs="Times New Roman"/>
        </w:rPr>
        <w:t>Janet</w:t>
      </w:r>
      <w:r w:rsidR="00C368EB" w:rsidRPr="00330012">
        <w:rPr>
          <w:rFonts w:cs="Times New Roman"/>
        </w:rPr>
        <w:t>-services-documentation/logfiles-technical-guide</w:t>
      </w:r>
    </w:p>
    <w:p w14:paraId="094AD4B4" w14:textId="77777777" w:rsidR="003350B2" w:rsidRPr="00330012" w:rsidRDefault="003350B2" w:rsidP="00330012">
      <w:pPr>
        <w:pStyle w:val="Bibliography1"/>
        <w:tabs>
          <w:tab w:val="clear" w:pos="9637"/>
        </w:tabs>
        <w:spacing w:after="120"/>
        <w:ind w:left="425" w:hanging="425"/>
        <w:rPr>
          <w:rFonts w:cs="Times New Roman"/>
        </w:rPr>
      </w:pPr>
      <w:r w:rsidRPr="00330012">
        <w:rPr>
          <w:rFonts w:cs="Times New Roman"/>
        </w:rPr>
        <w:t xml:space="preserve">7: </w:t>
      </w:r>
      <w:r w:rsidRPr="00330012">
        <w:rPr>
          <w:rFonts w:cs="Times New Roman"/>
        </w:rPr>
        <w:tab/>
        <w:t>C. Rigney, S. Willens, A. Rubens, W. Simpson, RFC2865 - Remote Authentication Dial In User Service (RADIUS), 2000</w:t>
      </w:r>
    </w:p>
    <w:p w14:paraId="16CEB883" w14:textId="77777777" w:rsidR="003350B2" w:rsidRPr="00330012" w:rsidRDefault="003350B2" w:rsidP="00330012">
      <w:pPr>
        <w:pStyle w:val="Bibliography1"/>
        <w:tabs>
          <w:tab w:val="clear" w:pos="9637"/>
        </w:tabs>
        <w:spacing w:after="120"/>
        <w:ind w:left="425" w:hanging="425"/>
        <w:rPr>
          <w:rFonts w:cs="Times New Roman"/>
        </w:rPr>
      </w:pPr>
      <w:r w:rsidRPr="00330012">
        <w:rPr>
          <w:rFonts w:cs="Times New Roman"/>
        </w:rPr>
        <w:t xml:space="preserve">8: </w:t>
      </w:r>
      <w:r w:rsidRPr="00330012">
        <w:rPr>
          <w:rFonts w:cs="Times New Roman"/>
        </w:rPr>
        <w:tab/>
        <w:t>C. Rigney, RFC2866 - RADIUS Accounting, 2000</w:t>
      </w:r>
    </w:p>
    <w:p w14:paraId="13893922" w14:textId="77777777" w:rsidR="00E60D24" w:rsidRPr="00330012" w:rsidRDefault="00E60D24" w:rsidP="00330012">
      <w:pPr>
        <w:pStyle w:val="Bibliography1"/>
        <w:tabs>
          <w:tab w:val="clear" w:pos="9637"/>
        </w:tabs>
        <w:spacing w:after="120"/>
        <w:ind w:left="425" w:hanging="425"/>
        <w:rPr>
          <w:rFonts w:cs="Times New Roman"/>
        </w:rPr>
      </w:pPr>
      <w:r w:rsidRPr="00330012">
        <w:rPr>
          <w:rFonts w:cs="Times New Roman"/>
        </w:rPr>
        <w:t>9:</w:t>
      </w:r>
      <w:r w:rsidRPr="00330012">
        <w:rPr>
          <w:rFonts w:cs="Times New Roman"/>
        </w:rPr>
        <w:tab/>
        <w:t>GÉANT,  GÉANT eduPKI service, https://www.edupki.org/edupki-ca/get-certificates/</w:t>
      </w:r>
    </w:p>
    <w:p w14:paraId="12618207" w14:textId="77777777" w:rsidR="003350B2" w:rsidRPr="00330012" w:rsidRDefault="00E60D24" w:rsidP="00330012">
      <w:pPr>
        <w:pStyle w:val="Bibliography1"/>
        <w:tabs>
          <w:tab w:val="clear" w:pos="9637"/>
        </w:tabs>
        <w:spacing w:after="120"/>
        <w:ind w:left="425" w:hanging="425"/>
        <w:rPr>
          <w:rFonts w:cs="Times New Roman"/>
        </w:rPr>
      </w:pPr>
      <w:r w:rsidRPr="00330012">
        <w:rPr>
          <w:rFonts w:cs="Times New Roman"/>
        </w:rPr>
        <w:t>10</w:t>
      </w:r>
      <w:r w:rsidR="003350B2" w:rsidRPr="00330012">
        <w:rPr>
          <w:rFonts w:cs="Times New Roman"/>
        </w:rPr>
        <w:t xml:space="preserve">: </w:t>
      </w:r>
      <w:r w:rsidR="003350B2" w:rsidRPr="00330012">
        <w:rPr>
          <w:rFonts w:cs="Times New Roman"/>
        </w:rPr>
        <w:tab/>
      </w:r>
      <w:r w:rsidR="00C23076" w:rsidRPr="00330012">
        <w:rPr>
          <w:rFonts w:cs="Times New Roman"/>
        </w:rPr>
        <w:t>Janet</w:t>
      </w:r>
      <w:r w:rsidR="003350B2" w:rsidRPr="00330012">
        <w:rPr>
          <w:rFonts w:cs="Times New Roman"/>
        </w:rPr>
        <w:t xml:space="preserve">, </w:t>
      </w:r>
      <w:r w:rsidR="00C23076" w:rsidRPr="00330012">
        <w:rPr>
          <w:rFonts w:cs="Times New Roman"/>
        </w:rPr>
        <w:t>J</w:t>
      </w:r>
      <w:r w:rsidR="00732032">
        <w:rPr>
          <w:rFonts w:cs="Times New Roman"/>
        </w:rPr>
        <w:t>isc</w:t>
      </w:r>
      <w:r w:rsidR="003350B2" w:rsidRPr="00330012">
        <w:rPr>
          <w:rFonts w:cs="Times New Roman"/>
        </w:rPr>
        <w:t xml:space="preserve"> </w:t>
      </w:r>
      <w:r w:rsidR="00C368EB" w:rsidRPr="00330012">
        <w:rPr>
          <w:rFonts w:cs="Times New Roman"/>
        </w:rPr>
        <w:t>eduroam</w:t>
      </w:r>
      <w:r w:rsidR="003350B2" w:rsidRPr="00330012">
        <w:rPr>
          <w:rFonts w:cs="Times New Roman"/>
        </w:rPr>
        <w:t xml:space="preserve"> Policy</w:t>
      </w:r>
      <w:r w:rsidR="00BD6D12" w:rsidRPr="00330012">
        <w:rPr>
          <w:rFonts w:cs="Times New Roman"/>
        </w:rPr>
        <w:t>, https://community.ja.net/library/</w:t>
      </w:r>
      <w:r w:rsidR="00C23076" w:rsidRPr="00330012">
        <w:rPr>
          <w:rFonts w:cs="Times New Roman"/>
        </w:rPr>
        <w:t>Janet</w:t>
      </w:r>
      <w:r w:rsidR="00BD6D12" w:rsidRPr="00330012">
        <w:rPr>
          <w:rFonts w:cs="Times New Roman"/>
        </w:rPr>
        <w:t>-services-documentation/eduroam-policy</w:t>
      </w:r>
      <w:r w:rsidR="003350B2" w:rsidRPr="00330012">
        <w:rPr>
          <w:rFonts w:cs="Times New Roman"/>
        </w:rPr>
        <w:t xml:space="preserve"> </w:t>
      </w:r>
    </w:p>
    <w:p w14:paraId="41C6149E" w14:textId="77777777" w:rsidR="003350B2" w:rsidRPr="00330012" w:rsidRDefault="008653F4" w:rsidP="00330012">
      <w:pPr>
        <w:pStyle w:val="Bibliography1"/>
        <w:tabs>
          <w:tab w:val="clear" w:pos="9637"/>
        </w:tabs>
        <w:spacing w:after="120"/>
        <w:ind w:left="425" w:hanging="425"/>
        <w:rPr>
          <w:rFonts w:cs="Times New Roman"/>
        </w:rPr>
      </w:pPr>
      <w:r w:rsidRPr="00330012">
        <w:rPr>
          <w:rFonts w:cs="Times New Roman"/>
        </w:rPr>
        <w:t>1</w:t>
      </w:r>
      <w:r w:rsidR="00E60D24" w:rsidRPr="00330012">
        <w:rPr>
          <w:rFonts w:cs="Times New Roman"/>
        </w:rPr>
        <w:t>1</w:t>
      </w:r>
      <w:r w:rsidRPr="00330012">
        <w:rPr>
          <w:rFonts w:cs="Times New Roman"/>
        </w:rPr>
        <w:t xml:space="preserve">: </w:t>
      </w:r>
      <w:r w:rsidRPr="00330012">
        <w:rPr>
          <w:rFonts w:cs="Times New Roman"/>
        </w:rPr>
        <w:tab/>
        <w:t>e</w:t>
      </w:r>
      <w:r w:rsidR="003350B2" w:rsidRPr="00330012">
        <w:rPr>
          <w:rFonts w:cs="Times New Roman"/>
        </w:rPr>
        <w:t xml:space="preserve">duroam, </w:t>
      </w:r>
      <w:r w:rsidRPr="00330012">
        <w:rPr>
          <w:rFonts w:cs="Times New Roman"/>
        </w:rPr>
        <w:t>e</w:t>
      </w:r>
      <w:r w:rsidR="003350B2" w:rsidRPr="00330012">
        <w:rPr>
          <w:rFonts w:cs="Times New Roman"/>
        </w:rPr>
        <w:t>duroam website, http://www.eduroam.org</w:t>
      </w:r>
    </w:p>
    <w:p w14:paraId="6711D593" w14:textId="77777777" w:rsidR="00993EEF" w:rsidRPr="00330012" w:rsidRDefault="00993EEF" w:rsidP="00330012">
      <w:pPr>
        <w:pStyle w:val="Bibliography1"/>
        <w:tabs>
          <w:tab w:val="clear" w:pos="9637"/>
        </w:tabs>
        <w:spacing w:after="120"/>
        <w:ind w:left="425" w:hanging="425"/>
        <w:rPr>
          <w:rFonts w:cs="Times New Roman"/>
        </w:rPr>
      </w:pPr>
      <w:r w:rsidRPr="00330012">
        <w:rPr>
          <w:rFonts w:cs="Times New Roman"/>
        </w:rPr>
        <w:t>1</w:t>
      </w:r>
      <w:r w:rsidR="00E60D24" w:rsidRPr="00330012">
        <w:rPr>
          <w:rFonts w:cs="Times New Roman"/>
        </w:rPr>
        <w:t>2</w:t>
      </w:r>
      <w:r w:rsidRPr="00330012">
        <w:rPr>
          <w:rFonts w:cs="Times New Roman"/>
        </w:rPr>
        <w:t>:</w:t>
      </w:r>
      <w:r w:rsidRPr="00330012">
        <w:rPr>
          <w:rFonts w:cs="Times New Roman"/>
        </w:rPr>
        <w:tab/>
      </w:r>
      <w:r w:rsidR="00C23076" w:rsidRPr="00330012">
        <w:rPr>
          <w:rFonts w:cs="Times New Roman"/>
        </w:rPr>
        <w:t>Janet</w:t>
      </w:r>
      <w:r w:rsidR="00BD6D12" w:rsidRPr="00330012">
        <w:rPr>
          <w:rFonts w:cs="Times New Roman"/>
        </w:rPr>
        <w:t>,</w:t>
      </w:r>
      <w:r w:rsidRPr="00330012">
        <w:rPr>
          <w:rFonts w:cs="Times New Roman"/>
        </w:rPr>
        <w:t xml:space="preserve"> </w:t>
      </w:r>
      <w:r w:rsidR="00732032">
        <w:rPr>
          <w:rFonts w:cs="Times New Roman"/>
        </w:rPr>
        <w:t>Jisc</w:t>
      </w:r>
      <w:r w:rsidR="00BD6D12" w:rsidRPr="00330012">
        <w:rPr>
          <w:rFonts w:cs="Times New Roman"/>
        </w:rPr>
        <w:t xml:space="preserve"> </w:t>
      </w:r>
      <w:r w:rsidRPr="00330012">
        <w:rPr>
          <w:rFonts w:cs="Times New Roman"/>
        </w:rPr>
        <w:t xml:space="preserve">eduroam participating organisations listing and sites locations web page, </w:t>
      </w:r>
      <w:r w:rsidR="00BD6D12" w:rsidRPr="00330012">
        <w:rPr>
          <w:rFonts w:cs="Times New Roman"/>
        </w:rPr>
        <w:t>https://community.ja.net/library/</w:t>
      </w:r>
      <w:r w:rsidR="00860F59">
        <w:rPr>
          <w:rFonts w:cs="Times New Roman"/>
        </w:rPr>
        <w:t>j</w:t>
      </w:r>
      <w:r w:rsidR="00C23076" w:rsidRPr="00330012">
        <w:rPr>
          <w:rFonts w:cs="Times New Roman"/>
        </w:rPr>
        <w:t>anet</w:t>
      </w:r>
      <w:r w:rsidR="00BD6D12" w:rsidRPr="00330012">
        <w:rPr>
          <w:rFonts w:cs="Times New Roman"/>
        </w:rPr>
        <w:t>-services-documentation/where-can-i-use-eduroam-uk</w:t>
      </w:r>
    </w:p>
    <w:p w14:paraId="323B62FC" w14:textId="77777777" w:rsidR="003350B2" w:rsidRPr="00330012" w:rsidRDefault="003350B2" w:rsidP="00330012">
      <w:pPr>
        <w:pStyle w:val="Bibliography1"/>
        <w:tabs>
          <w:tab w:val="clear" w:pos="9637"/>
        </w:tabs>
        <w:spacing w:after="120"/>
        <w:ind w:left="425" w:hanging="425"/>
        <w:rPr>
          <w:rFonts w:cs="Times New Roman"/>
        </w:rPr>
      </w:pPr>
      <w:r w:rsidRPr="00330012">
        <w:rPr>
          <w:rFonts w:cs="Times New Roman"/>
        </w:rPr>
        <w:t>1</w:t>
      </w:r>
      <w:r w:rsidR="00E60D24" w:rsidRPr="00330012">
        <w:rPr>
          <w:rFonts w:cs="Times New Roman"/>
        </w:rPr>
        <w:t>3</w:t>
      </w:r>
      <w:r w:rsidRPr="00330012">
        <w:rPr>
          <w:rFonts w:cs="Times New Roman"/>
        </w:rPr>
        <w:t xml:space="preserve">: </w:t>
      </w:r>
      <w:r w:rsidRPr="00330012">
        <w:rPr>
          <w:rFonts w:cs="Times New Roman"/>
        </w:rPr>
        <w:tab/>
        <w:t>B. Aboba, M. Beadles, J. Arkko, P. Eronen, RFC4282 - The Network Access Identifier, 2005</w:t>
      </w:r>
    </w:p>
    <w:p w14:paraId="2B513DAE" w14:textId="77777777" w:rsidR="003350B2" w:rsidRPr="00330012" w:rsidRDefault="003350B2" w:rsidP="00330012">
      <w:pPr>
        <w:pStyle w:val="Bibliography1"/>
        <w:tabs>
          <w:tab w:val="clear" w:pos="9637"/>
        </w:tabs>
        <w:spacing w:after="120"/>
        <w:ind w:left="425" w:hanging="425"/>
        <w:rPr>
          <w:rFonts w:cs="Times New Roman"/>
        </w:rPr>
      </w:pPr>
      <w:r w:rsidRPr="00330012">
        <w:rPr>
          <w:rFonts w:cs="Times New Roman"/>
        </w:rPr>
        <w:t>1</w:t>
      </w:r>
      <w:r w:rsidR="00E60D24" w:rsidRPr="00330012">
        <w:rPr>
          <w:rFonts w:cs="Times New Roman"/>
        </w:rPr>
        <w:t>4</w:t>
      </w:r>
      <w:r w:rsidRPr="00330012">
        <w:rPr>
          <w:rFonts w:cs="Times New Roman"/>
        </w:rPr>
        <w:t xml:space="preserve">: </w:t>
      </w:r>
      <w:r w:rsidRPr="00330012">
        <w:rPr>
          <w:rFonts w:cs="Times New Roman"/>
        </w:rPr>
        <w:tab/>
        <w:t>B. Aboba, L. Blunk, J. Vollbrecht, J. Carlson, H. Levkowetz, Ed., RFC3748 - Extensible Authentication Protocol (EAP), 2004</w:t>
      </w:r>
    </w:p>
    <w:p w14:paraId="66B817C5" w14:textId="77777777" w:rsidR="003350B2" w:rsidRPr="00330012" w:rsidRDefault="003350B2" w:rsidP="00330012">
      <w:pPr>
        <w:pStyle w:val="Bibliography1"/>
        <w:tabs>
          <w:tab w:val="clear" w:pos="9637"/>
        </w:tabs>
        <w:spacing w:after="120"/>
        <w:ind w:left="425" w:hanging="425"/>
        <w:rPr>
          <w:rFonts w:cs="Times New Roman"/>
        </w:rPr>
      </w:pPr>
      <w:r w:rsidRPr="00330012">
        <w:rPr>
          <w:rFonts w:cs="Times New Roman"/>
        </w:rPr>
        <w:t>1</w:t>
      </w:r>
      <w:r w:rsidR="00E60D24" w:rsidRPr="00330012">
        <w:rPr>
          <w:rFonts w:cs="Times New Roman"/>
        </w:rPr>
        <w:t>5</w:t>
      </w:r>
      <w:r w:rsidRPr="00330012">
        <w:rPr>
          <w:rFonts w:cs="Times New Roman"/>
        </w:rPr>
        <w:t xml:space="preserve">: </w:t>
      </w:r>
      <w:r w:rsidRPr="00330012">
        <w:rPr>
          <w:rFonts w:cs="Times New Roman"/>
        </w:rPr>
        <w:tab/>
        <w:t>P. Congdon, B. Aboba, A. Smith, G. Zorn, J. Roese, RFC3580 - IEEE 802.1X Remote Authentication Dial In User Service (RADIUS) Usage Guidelines, 2003</w:t>
      </w:r>
    </w:p>
    <w:p w14:paraId="3F74DF6C" w14:textId="77777777" w:rsidR="003350B2" w:rsidRPr="00330012" w:rsidRDefault="003350B2" w:rsidP="00330012">
      <w:pPr>
        <w:pStyle w:val="Bibliography1"/>
        <w:tabs>
          <w:tab w:val="clear" w:pos="9637"/>
        </w:tabs>
        <w:spacing w:after="120"/>
        <w:ind w:left="425" w:hanging="425"/>
        <w:rPr>
          <w:rFonts w:cs="Times New Roman"/>
        </w:rPr>
      </w:pPr>
      <w:r w:rsidRPr="00330012">
        <w:rPr>
          <w:rFonts w:cs="Times New Roman"/>
        </w:rPr>
        <w:t>1</w:t>
      </w:r>
      <w:r w:rsidR="00E60D24" w:rsidRPr="00330012">
        <w:rPr>
          <w:rFonts w:cs="Times New Roman"/>
        </w:rPr>
        <w:t>6</w:t>
      </w:r>
      <w:r w:rsidRPr="00330012">
        <w:rPr>
          <w:rFonts w:cs="Times New Roman"/>
        </w:rPr>
        <w:t xml:space="preserve">: </w:t>
      </w:r>
      <w:r w:rsidRPr="00330012">
        <w:rPr>
          <w:rFonts w:cs="Times New Roman"/>
        </w:rPr>
        <w:tab/>
        <w:t>D. Stanley, J. Walker, B. Aboba, RFC4017 - Extensible Authentication Protocol (EAP) Method Requirements for Wireless LANs, 2005</w:t>
      </w:r>
    </w:p>
    <w:p w14:paraId="01ABF992" w14:textId="77777777" w:rsidR="003350B2" w:rsidRPr="00330012" w:rsidRDefault="003350B2" w:rsidP="00330012">
      <w:pPr>
        <w:pStyle w:val="Bibliography1"/>
        <w:tabs>
          <w:tab w:val="clear" w:pos="9637"/>
        </w:tabs>
        <w:spacing w:after="120"/>
        <w:ind w:left="425" w:hanging="425"/>
        <w:rPr>
          <w:rFonts w:cs="Times New Roman"/>
        </w:rPr>
      </w:pPr>
      <w:r w:rsidRPr="00330012">
        <w:rPr>
          <w:rFonts w:cs="Times New Roman"/>
        </w:rPr>
        <w:t>1</w:t>
      </w:r>
      <w:r w:rsidR="00E60D24" w:rsidRPr="00330012">
        <w:rPr>
          <w:rFonts w:cs="Times New Roman"/>
        </w:rPr>
        <w:t>7</w:t>
      </w:r>
      <w:r w:rsidRPr="00330012">
        <w:rPr>
          <w:rFonts w:cs="Times New Roman"/>
        </w:rPr>
        <w:t xml:space="preserve">: </w:t>
      </w:r>
      <w:r w:rsidRPr="00330012">
        <w:rPr>
          <w:rFonts w:cs="Times New Roman"/>
        </w:rPr>
        <w:tab/>
        <w:t>B. Aboba, D. Simon, RFC2716 - PPP EAP TLS Authentication Protocol, 1999</w:t>
      </w:r>
    </w:p>
    <w:p w14:paraId="3D920685" w14:textId="77777777" w:rsidR="003350B2" w:rsidRPr="00330012" w:rsidRDefault="003350B2" w:rsidP="00330012">
      <w:pPr>
        <w:pStyle w:val="Bibliography1"/>
        <w:tabs>
          <w:tab w:val="clear" w:pos="9637"/>
        </w:tabs>
        <w:spacing w:after="120"/>
        <w:ind w:left="425" w:hanging="425"/>
        <w:rPr>
          <w:rFonts w:cs="Times New Roman"/>
        </w:rPr>
      </w:pPr>
      <w:r w:rsidRPr="00330012">
        <w:rPr>
          <w:rFonts w:cs="Times New Roman"/>
        </w:rPr>
        <w:t>1</w:t>
      </w:r>
      <w:r w:rsidR="00E60D24" w:rsidRPr="00330012">
        <w:rPr>
          <w:rFonts w:cs="Times New Roman"/>
        </w:rPr>
        <w:t>8</w:t>
      </w:r>
      <w:r w:rsidRPr="00330012">
        <w:rPr>
          <w:rFonts w:cs="Times New Roman"/>
        </w:rPr>
        <w:t xml:space="preserve">: </w:t>
      </w:r>
      <w:r w:rsidRPr="00330012">
        <w:rPr>
          <w:rFonts w:cs="Times New Roman"/>
        </w:rPr>
        <w:tab/>
        <w:t>Ashwin Palekar, Dan Simon, Glen Zorn, S. Josefsson, Protected EAP Protocol (PEAP), 2003</w:t>
      </w:r>
    </w:p>
    <w:p w14:paraId="2610E3CD" w14:textId="77777777" w:rsidR="003350B2" w:rsidRPr="00330012" w:rsidRDefault="003350B2" w:rsidP="00330012">
      <w:pPr>
        <w:pStyle w:val="Bibliography1"/>
        <w:tabs>
          <w:tab w:val="clear" w:pos="9637"/>
        </w:tabs>
        <w:spacing w:after="120"/>
        <w:ind w:left="425" w:hanging="425"/>
        <w:rPr>
          <w:rFonts w:cs="Times New Roman"/>
        </w:rPr>
      </w:pPr>
      <w:r w:rsidRPr="00330012">
        <w:rPr>
          <w:rFonts w:cs="Times New Roman"/>
        </w:rPr>
        <w:t>1</w:t>
      </w:r>
      <w:r w:rsidR="00E60D24" w:rsidRPr="00330012">
        <w:rPr>
          <w:rFonts w:cs="Times New Roman"/>
        </w:rPr>
        <w:t>9</w:t>
      </w:r>
      <w:r w:rsidRPr="00330012">
        <w:rPr>
          <w:rFonts w:cs="Times New Roman"/>
        </w:rPr>
        <w:t xml:space="preserve">: </w:t>
      </w:r>
      <w:r w:rsidRPr="00330012">
        <w:rPr>
          <w:rFonts w:cs="Times New Roman"/>
        </w:rPr>
        <w:tab/>
        <w:t>Paul Funk, Simon Blake-Wilson, EAP Tunneled TLS Authentication Protocol Version 0 (EAP-TTLSv0), 2005</w:t>
      </w:r>
    </w:p>
    <w:p w14:paraId="710004E3" w14:textId="77777777" w:rsidR="003350B2" w:rsidRPr="00330012" w:rsidRDefault="00E60D24" w:rsidP="00330012">
      <w:pPr>
        <w:pStyle w:val="Bibliography1"/>
        <w:tabs>
          <w:tab w:val="clear" w:pos="9637"/>
        </w:tabs>
        <w:spacing w:after="120"/>
        <w:ind w:left="425" w:hanging="425"/>
        <w:rPr>
          <w:rFonts w:cs="Times New Roman"/>
        </w:rPr>
      </w:pPr>
      <w:r w:rsidRPr="00330012">
        <w:rPr>
          <w:rFonts w:cs="Times New Roman"/>
        </w:rPr>
        <w:t>20</w:t>
      </w:r>
      <w:r w:rsidR="003350B2" w:rsidRPr="00330012">
        <w:rPr>
          <w:rFonts w:cs="Times New Roman"/>
        </w:rPr>
        <w:t xml:space="preserve">: </w:t>
      </w:r>
      <w:r w:rsidR="003350B2" w:rsidRPr="00330012">
        <w:rPr>
          <w:rFonts w:cs="Times New Roman"/>
        </w:rPr>
        <w:tab/>
        <w:t>IEEE Computer Society, Supplement to 802.11-1999,Wireless LAN MAC and PHY specifications: Higher speed Physical Layer (PHY) extension in the 2.4 GHz band, 1999</w:t>
      </w:r>
    </w:p>
    <w:p w14:paraId="28C87B5E" w14:textId="77777777" w:rsidR="003350B2" w:rsidRPr="00330012" w:rsidRDefault="00993EEF" w:rsidP="00330012">
      <w:pPr>
        <w:pStyle w:val="Bibliography1"/>
        <w:tabs>
          <w:tab w:val="clear" w:pos="9637"/>
        </w:tabs>
        <w:spacing w:after="120"/>
        <w:ind w:left="425" w:hanging="425"/>
        <w:rPr>
          <w:rFonts w:cs="Times New Roman"/>
        </w:rPr>
      </w:pPr>
      <w:r w:rsidRPr="00330012">
        <w:rPr>
          <w:rFonts w:cs="Times New Roman"/>
        </w:rPr>
        <w:t>2</w:t>
      </w:r>
      <w:r w:rsidR="00E60D24" w:rsidRPr="00330012">
        <w:rPr>
          <w:rFonts w:cs="Times New Roman"/>
        </w:rPr>
        <w:t>1</w:t>
      </w:r>
      <w:r w:rsidR="003350B2" w:rsidRPr="00330012">
        <w:rPr>
          <w:rFonts w:cs="Times New Roman"/>
        </w:rPr>
        <w:t xml:space="preserve">: </w:t>
      </w:r>
      <w:r w:rsidR="003350B2" w:rsidRPr="00330012">
        <w:rPr>
          <w:rFonts w:cs="Times New Roman"/>
        </w:rPr>
        <w:tab/>
      </w:r>
      <w:r w:rsidR="00C23076" w:rsidRPr="00330012">
        <w:rPr>
          <w:rFonts w:cs="Times New Roman"/>
        </w:rPr>
        <w:t>Janet</w:t>
      </w:r>
      <w:r w:rsidR="003350B2" w:rsidRPr="00330012">
        <w:rPr>
          <w:rFonts w:cs="Times New Roman"/>
        </w:rPr>
        <w:t xml:space="preserve">, Extensible Authentication Protocol, </w:t>
      </w:r>
      <w:bookmarkStart w:id="193" w:name="OLE_LINK3"/>
      <w:bookmarkStart w:id="194" w:name="OLE_LINK4"/>
      <w:r w:rsidR="00BD6D12" w:rsidRPr="00330012">
        <w:rPr>
          <w:rFonts w:cs="Times New Roman"/>
        </w:rPr>
        <w:t>https://community.ja.net/library/advisory-services/extensible-authentication-protocol</w:t>
      </w:r>
      <w:bookmarkEnd w:id="193"/>
      <w:bookmarkEnd w:id="194"/>
    </w:p>
    <w:p w14:paraId="2E318537" w14:textId="77777777" w:rsidR="004D67D8" w:rsidRDefault="003350B2" w:rsidP="00330012">
      <w:pPr>
        <w:pStyle w:val="Bibliography1"/>
        <w:tabs>
          <w:tab w:val="clear" w:pos="9637"/>
        </w:tabs>
        <w:spacing w:after="120"/>
        <w:ind w:left="425" w:hanging="425"/>
        <w:rPr>
          <w:rFonts w:cs="Times New Roman"/>
        </w:rPr>
      </w:pPr>
      <w:r w:rsidRPr="00330012">
        <w:rPr>
          <w:rFonts w:cs="Times New Roman"/>
        </w:rPr>
        <w:t>2</w:t>
      </w:r>
      <w:r w:rsidR="00E60D24" w:rsidRPr="00330012">
        <w:rPr>
          <w:rFonts w:cs="Times New Roman"/>
        </w:rPr>
        <w:t>2</w:t>
      </w:r>
      <w:r w:rsidRPr="00330012">
        <w:rPr>
          <w:rFonts w:cs="Times New Roman"/>
        </w:rPr>
        <w:t>:</w:t>
      </w:r>
      <w:r w:rsidR="004D67D8" w:rsidRPr="00330012">
        <w:rPr>
          <w:rFonts w:cs="Times New Roman"/>
        </w:rPr>
        <w:tab/>
        <w:t>IETF, RFC</w:t>
      </w:r>
      <w:r w:rsidRPr="00330012">
        <w:rPr>
          <w:rFonts w:cs="Times New Roman"/>
        </w:rPr>
        <w:t xml:space="preserve"> </w:t>
      </w:r>
      <w:r w:rsidR="004D67D8" w:rsidRPr="00330012">
        <w:rPr>
          <w:rFonts w:cs="Times New Roman"/>
        </w:rPr>
        <w:t>4372 Chargeable User Identity, http://www.ietf.org/rfc/rfc4372.txt</w:t>
      </w:r>
    </w:p>
    <w:p w14:paraId="3CD04E12" w14:textId="77777777" w:rsidR="005C5D94" w:rsidRDefault="004D67D8" w:rsidP="00330012">
      <w:pPr>
        <w:pStyle w:val="Bibliography1"/>
        <w:tabs>
          <w:tab w:val="clear" w:pos="9637"/>
        </w:tabs>
        <w:spacing w:after="120"/>
        <w:ind w:left="425" w:hanging="425"/>
        <w:rPr>
          <w:rFonts w:cs="Times New Roman"/>
        </w:rPr>
      </w:pPr>
      <w:r w:rsidRPr="00330012">
        <w:rPr>
          <w:rFonts w:cs="Times New Roman"/>
        </w:rPr>
        <w:lastRenderedPageBreak/>
        <w:t>23:</w:t>
      </w:r>
      <w:r w:rsidRPr="00330012">
        <w:rPr>
          <w:rFonts w:cs="Times New Roman"/>
        </w:rPr>
        <w:tab/>
      </w:r>
      <w:r w:rsidR="005C5D94">
        <w:rPr>
          <w:rFonts w:cs="Times New Roman"/>
        </w:rPr>
        <w:t xml:space="preserve">Jisc Community web site, Advanced eduroam Service Engineering Components </w:t>
      </w:r>
      <w:r w:rsidR="005C5D94" w:rsidRPr="005C5D94">
        <w:rPr>
          <w:rFonts w:cs="Times New Roman"/>
        </w:rPr>
        <w:t>https://community.jisc.ac.uk/library/janet-services-documentation/advanced-eduroam-service-engineering-components-pre</w:t>
      </w:r>
      <w:r w:rsidR="005C5D94">
        <w:rPr>
          <w:rFonts w:cs="Times New Roman"/>
        </w:rPr>
        <w:t xml:space="preserve">  </w:t>
      </w:r>
    </w:p>
    <w:p w14:paraId="1E4FE022" w14:textId="77777777" w:rsidR="003350B2" w:rsidRPr="00330012" w:rsidRDefault="005C5D94" w:rsidP="00330012">
      <w:pPr>
        <w:pStyle w:val="Bibliography1"/>
        <w:tabs>
          <w:tab w:val="clear" w:pos="9637"/>
        </w:tabs>
        <w:spacing w:after="120"/>
        <w:ind w:left="425" w:hanging="425"/>
        <w:rPr>
          <w:rFonts w:cs="Times New Roman"/>
        </w:rPr>
      </w:pPr>
      <w:r>
        <w:rPr>
          <w:rFonts w:cs="Times New Roman"/>
        </w:rPr>
        <w:t xml:space="preserve">24:  </w:t>
      </w:r>
      <w:r w:rsidR="003350B2" w:rsidRPr="00330012">
        <w:rPr>
          <w:rFonts w:cs="Times New Roman"/>
        </w:rPr>
        <w:t>P. Mockapetris, RFC1034 - Domain names - concepts and facilities, 1988</w:t>
      </w:r>
    </w:p>
    <w:p w14:paraId="795638C9" w14:textId="77777777" w:rsidR="003350B2" w:rsidRPr="00330012" w:rsidRDefault="003350B2" w:rsidP="00330012">
      <w:pPr>
        <w:pStyle w:val="Bibliography1"/>
        <w:tabs>
          <w:tab w:val="clear" w:pos="9637"/>
        </w:tabs>
        <w:spacing w:after="120"/>
        <w:ind w:left="425" w:hanging="425"/>
        <w:rPr>
          <w:rFonts w:cs="Times New Roman"/>
        </w:rPr>
      </w:pPr>
      <w:r w:rsidRPr="00330012">
        <w:rPr>
          <w:rFonts w:cs="Times New Roman"/>
        </w:rPr>
        <w:t>2</w:t>
      </w:r>
      <w:r w:rsidR="005C5D94">
        <w:rPr>
          <w:rFonts w:cs="Times New Roman"/>
        </w:rPr>
        <w:t>5</w:t>
      </w:r>
      <w:r w:rsidRPr="00330012">
        <w:rPr>
          <w:rFonts w:cs="Times New Roman"/>
        </w:rPr>
        <w:t xml:space="preserve">: </w:t>
      </w:r>
      <w:r w:rsidRPr="00330012">
        <w:rPr>
          <w:rFonts w:cs="Times New Roman"/>
        </w:rPr>
        <w:tab/>
        <w:t>IEEE Computer Society, Port-Based Network Access Control, 2004</w:t>
      </w:r>
    </w:p>
    <w:p w14:paraId="7BCD7F50" w14:textId="77777777" w:rsidR="003350B2" w:rsidRPr="00330012" w:rsidRDefault="003350B2" w:rsidP="00330012">
      <w:pPr>
        <w:pStyle w:val="Bibliography1"/>
        <w:tabs>
          <w:tab w:val="clear" w:pos="9637"/>
        </w:tabs>
        <w:spacing w:after="120"/>
        <w:ind w:left="425" w:hanging="425"/>
        <w:rPr>
          <w:rFonts w:cs="Times New Roman"/>
        </w:rPr>
      </w:pPr>
      <w:r w:rsidRPr="00330012">
        <w:rPr>
          <w:rFonts w:cs="Times New Roman"/>
        </w:rPr>
        <w:t>2</w:t>
      </w:r>
      <w:r w:rsidR="005C5D94">
        <w:rPr>
          <w:rFonts w:cs="Times New Roman"/>
        </w:rPr>
        <w:t>6</w:t>
      </w:r>
      <w:r w:rsidRPr="00330012">
        <w:rPr>
          <w:rFonts w:cs="Times New Roman"/>
        </w:rPr>
        <w:t xml:space="preserve">: </w:t>
      </w:r>
      <w:r w:rsidRPr="00330012">
        <w:rPr>
          <w:rFonts w:cs="Times New Roman"/>
        </w:rPr>
        <w:tab/>
      </w:r>
      <w:r w:rsidR="00C23076" w:rsidRPr="00330012">
        <w:rPr>
          <w:rFonts w:cs="Times New Roman"/>
        </w:rPr>
        <w:t>Janet</w:t>
      </w:r>
      <w:r w:rsidRPr="00330012">
        <w:rPr>
          <w:rFonts w:cs="Times New Roman"/>
        </w:rPr>
        <w:t xml:space="preserve">, IEEE 802.1X, </w:t>
      </w:r>
      <w:r w:rsidR="00BD6D12" w:rsidRPr="00330012">
        <w:rPr>
          <w:rFonts w:cs="Times New Roman"/>
        </w:rPr>
        <w:t>https://community.ja.net/library/advisory-services/ieee-8021x</w:t>
      </w:r>
    </w:p>
    <w:p w14:paraId="159A097D" w14:textId="77777777" w:rsidR="003350B2" w:rsidRPr="00330012" w:rsidRDefault="003350B2" w:rsidP="00330012">
      <w:pPr>
        <w:pStyle w:val="Bibliography1"/>
        <w:tabs>
          <w:tab w:val="clear" w:pos="9637"/>
        </w:tabs>
        <w:spacing w:after="120"/>
        <w:ind w:left="425" w:hanging="425"/>
        <w:rPr>
          <w:rFonts w:cs="Times New Roman"/>
        </w:rPr>
      </w:pPr>
      <w:r w:rsidRPr="00330012">
        <w:rPr>
          <w:rFonts w:cs="Times New Roman"/>
        </w:rPr>
        <w:t>2</w:t>
      </w:r>
      <w:r w:rsidR="005C5D94">
        <w:rPr>
          <w:rFonts w:cs="Times New Roman"/>
        </w:rPr>
        <w:t>7</w:t>
      </w:r>
      <w:r w:rsidRPr="00330012">
        <w:rPr>
          <w:rFonts w:cs="Times New Roman"/>
        </w:rPr>
        <w:t xml:space="preserve">: </w:t>
      </w:r>
      <w:r w:rsidRPr="00330012">
        <w:rPr>
          <w:rFonts w:cs="Times New Roman"/>
        </w:rPr>
        <w:tab/>
        <w:t>R. Droms, RFC 2131 - Dynamic Host Configuration Protocol, 1997</w:t>
      </w:r>
    </w:p>
    <w:p w14:paraId="516AC9C4" w14:textId="77777777" w:rsidR="005C5D94" w:rsidRDefault="003350B2" w:rsidP="003300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 w:hanging="425"/>
        <w:rPr>
          <w:rFonts w:ascii="Times New Roman" w:hAnsi="Times New Roman" w:cs="Times New Roman"/>
          <w:sz w:val="24"/>
          <w:szCs w:val="24"/>
        </w:rPr>
      </w:pPr>
      <w:r w:rsidRPr="00330012">
        <w:rPr>
          <w:rFonts w:ascii="Times New Roman" w:hAnsi="Times New Roman" w:cs="Times New Roman"/>
          <w:sz w:val="24"/>
          <w:szCs w:val="24"/>
        </w:rPr>
        <w:t>2</w:t>
      </w:r>
      <w:r w:rsidR="005C5D94">
        <w:rPr>
          <w:rFonts w:ascii="Times New Roman" w:hAnsi="Times New Roman" w:cs="Times New Roman"/>
          <w:sz w:val="24"/>
          <w:szCs w:val="24"/>
        </w:rPr>
        <w:t>8</w:t>
      </w:r>
      <w:r w:rsidR="00330012">
        <w:rPr>
          <w:rFonts w:ascii="Times New Roman" w:hAnsi="Times New Roman" w:cs="Times New Roman"/>
          <w:sz w:val="24"/>
          <w:szCs w:val="24"/>
        </w:rPr>
        <w:t xml:space="preserve">:  </w:t>
      </w:r>
      <w:r w:rsidRPr="00330012">
        <w:rPr>
          <w:rFonts w:ascii="Times New Roman" w:hAnsi="Times New Roman" w:cs="Times New Roman"/>
          <w:sz w:val="24"/>
          <w:szCs w:val="24"/>
        </w:rPr>
        <w:t>IEEE Computer Society, Medium Access Control (MAC) Security Enhancements,</w:t>
      </w:r>
      <w:r w:rsidR="00330012">
        <w:rPr>
          <w:rFonts w:ascii="Times New Roman" w:hAnsi="Times New Roman" w:cs="Times New Roman"/>
          <w:sz w:val="24"/>
          <w:szCs w:val="24"/>
        </w:rPr>
        <w:t xml:space="preserve"> </w:t>
      </w:r>
      <w:r w:rsidRPr="00330012">
        <w:rPr>
          <w:rFonts w:ascii="Times New Roman" w:hAnsi="Times New Roman" w:cs="Times New Roman"/>
          <w:sz w:val="24"/>
          <w:szCs w:val="24"/>
        </w:rPr>
        <w:t>200</w:t>
      </w:r>
      <w:r w:rsidR="005C5D94">
        <w:rPr>
          <w:rFonts w:ascii="Times New Roman" w:hAnsi="Times New Roman" w:cs="Times New Roman"/>
          <w:sz w:val="24"/>
          <w:szCs w:val="24"/>
        </w:rPr>
        <w:t>4 and IETF, The Network Access Identifier, http://www.ietf.org/rfc2486.txt</w:t>
      </w:r>
    </w:p>
    <w:p w14:paraId="08CB3761" w14:textId="77777777" w:rsidR="00330012" w:rsidRDefault="003350B2" w:rsidP="003300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 w:hanging="425"/>
        <w:rPr>
          <w:rFonts w:ascii="Times New Roman" w:hAnsi="Times New Roman" w:cs="Times New Roman"/>
          <w:sz w:val="24"/>
          <w:szCs w:val="24"/>
        </w:rPr>
      </w:pPr>
      <w:r w:rsidRPr="00330012">
        <w:rPr>
          <w:rFonts w:ascii="Times New Roman" w:hAnsi="Times New Roman" w:cs="Times New Roman"/>
          <w:sz w:val="24"/>
          <w:szCs w:val="24"/>
        </w:rPr>
        <w:fldChar w:fldCharType="end"/>
      </w:r>
    </w:p>
    <w:p w14:paraId="7718292D" w14:textId="77777777" w:rsidR="005C5D94" w:rsidRDefault="005C5D94" w:rsidP="003300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 w:hanging="425"/>
        <w:rPr>
          <w:rFonts w:ascii="Times New Roman" w:hAnsi="Times New Roman" w:cs="Times New Roman"/>
          <w:sz w:val="24"/>
          <w:szCs w:val="24"/>
        </w:rPr>
      </w:pPr>
    </w:p>
    <w:p w14:paraId="74F0923D" w14:textId="77777777" w:rsidR="005C5D94" w:rsidRPr="00330012" w:rsidRDefault="005C5D94" w:rsidP="003300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 w:hanging="425"/>
        <w:rPr>
          <w:rFonts w:ascii="Times New Roman" w:hAnsi="Times New Roman" w:cs="Times New Roman"/>
          <w:sz w:val="24"/>
          <w:szCs w:val="24"/>
        </w:rPr>
      </w:pPr>
      <w:r>
        <w:rPr>
          <w:rFonts w:ascii="Times New Roman" w:hAnsi="Times New Roman" w:cs="Times New Roman"/>
          <w:sz w:val="24"/>
          <w:szCs w:val="24"/>
        </w:rPr>
        <w:t xml:space="preserve"> </w:t>
      </w:r>
    </w:p>
    <w:p w14:paraId="4C2727C5" w14:textId="77777777" w:rsidR="003350B2" w:rsidRDefault="003350B2" w:rsidP="003350B2">
      <w:pPr>
        <w:pStyle w:val="Bibliography1"/>
        <w:tabs>
          <w:tab w:val="clear" w:pos="9637"/>
        </w:tabs>
        <w:spacing w:after="120"/>
        <w:ind w:left="425" w:hanging="425"/>
      </w:pPr>
    </w:p>
    <w:sectPr w:rsidR="003350B2" w:rsidSect="00993EEF">
      <w:headerReference w:type="default" r:id="rId11"/>
      <w:footerReference w:type="default" r:id="rId12"/>
      <w:footerReference w:type="first" r:id="rId13"/>
      <w:footnotePr>
        <w:pos w:val="beneathText"/>
      </w:footnotePr>
      <w:type w:val="continuous"/>
      <w:pgSz w:w="11905" w:h="16837"/>
      <w:pgMar w:top="720" w:right="1701" w:bottom="1134" w:left="1701" w:header="720" w:footer="828" w:gutter="0"/>
      <w:cols w:space="720"/>
      <w:formProt w:val="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E1818" w14:textId="77777777" w:rsidR="001F1C04" w:rsidRDefault="001F1C04">
      <w:r>
        <w:separator/>
      </w:r>
    </w:p>
  </w:endnote>
  <w:endnote w:type="continuationSeparator" w:id="0">
    <w:p w14:paraId="37BB2974" w14:textId="77777777" w:rsidR="001F1C04" w:rsidRDefault="001F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G Mincho Light J">
    <w:altName w:val="msmincho"/>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xi Sans">
    <w:altName w:val="Arial"/>
    <w:charset w:val="00"/>
    <w:family w:val="swiss"/>
    <w:pitch w:val="variable"/>
  </w:font>
  <w:font w:name="StarSymbol">
    <w:altName w:val="Arial Unicode MS"/>
    <w:charset w:val="02"/>
    <w:family w:val="auto"/>
    <w:pitch w:val="default"/>
  </w:font>
  <w:font w:name="Luxi Mono">
    <w:altName w:val="Lucida Console"/>
    <w:charset w:val="00"/>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980B1" w14:textId="7394EF82" w:rsidR="001F1C04" w:rsidRPr="00E82FB4" w:rsidRDefault="001F1C04" w:rsidP="00FE1E08">
    <w:pPr>
      <w:pBdr>
        <w:top w:val="single" w:sz="4" w:space="1" w:color="0D0D0D"/>
      </w:pBdr>
      <w:jc w:val="both"/>
      <w:rPr>
        <w:sz w:val="22"/>
      </w:rPr>
    </w:pPr>
    <w:r>
      <w:rPr>
        <w:sz w:val="22"/>
      </w:rPr>
      <w:t>OD/</w:t>
    </w:r>
    <w:r w:rsidRPr="001718A6">
      <w:rPr>
        <w:sz w:val="22"/>
      </w:rPr>
      <w:t>MO/</w:t>
    </w:r>
    <w:r>
      <w:rPr>
        <w:sz w:val="22"/>
      </w:rPr>
      <w:t>EDUROAM</w:t>
    </w:r>
    <w:r w:rsidRPr="001718A6">
      <w:rPr>
        <w:sz w:val="22"/>
      </w:rPr>
      <w:t>/DOC/00</w:t>
    </w:r>
    <w:r>
      <w:rPr>
        <w:sz w:val="22"/>
      </w:rPr>
      <w:t>1</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P</w:t>
    </w:r>
    <w:r w:rsidRPr="00E82FB4">
      <w:rPr>
        <w:sz w:val="22"/>
      </w:rPr>
      <w:t xml:space="preserve">age </w:t>
    </w:r>
    <w:r w:rsidRPr="00E82FB4">
      <w:rPr>
        <w:rStyle w:val="PageNumber"/>
        <w:sz w:val="22"/>
      </w:rPr>
      <w:fldChar w:fldCharType="begin"/>
    </w:r>
    <w:r w:rsidRPr="00E82FB4">
      <w:rPr>
        <w:rStyle w:val="PageNumber"/>
        <w:sz w:val="22"/>
      </w:rPr>
      <w:instrText xml:space="preserve"> PAGE </w:instrText>
    </w:r>
    <w:r w:rsidRPr="00E82FB4">
      <w:rPr>
        <w:rStyle w:val="PageNumber"/>
        <w:sz w:val="22"/>
      </w:rPr>
      <w:fldChar w:fldCharType="separate"/>
    </w:r>
    <w:r w:rsidR="00DC5F81">
      <w:rPr>
        <w:rStyle w:val="PageNumber"/>
        <w:noProof/>
        <w:sz w:val="22"/>
      </w:rPr>
      <w:t>17</w:t>
    </w:r>
    <w:r w:rsidRPr="00E82FB4">
      <w:rPr>
        <w:rStyle w:val="PageNumbe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A8F65" w14:textId="77777777" w:rsidR="001F1C04" w:rsidRPr="001718A6" w:rsidRDefault="001F1C04" w:rsidP="00CB25FA">
    <w:pPr>
      <w:pBdr>
        <w:top w:val="single" w:sz="4" w:space="1" w:color="0D0D0D"/>
      </w:pBdr>
    </w:pPr>
    <w:r>
      <w:rPr>
        <w:sz w:val="22"/>
      </w:rPr>
      <w:t>OD/</w:t>
    </w:r>
    <w:r w:rsidRPr="001718A6">
      <w:rPr>
        <w:sz w:val="22"/>
      </w:rPr>
      <w:t>MO/JRS/DOC/001</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93554" w14:textId="77777777" w:rsidR="001F1C04" w:rsidRDefault="001F1C04">
      <w:r>
        <w:separator/>
      </w:r>
    </w:p>
  </w:footnote>
  <w:footnote w:type="continuationSeparator" w:id="0">
    <w:p w14:paraId="5B1AE1CD" w14:textId="77777777" w:rsidR="001F1C04" w:rsidRDefault="001F1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B09AE" w14:textId="77777777" w:rsidR="001F1C04" w:rsidRPr="00604009" w:rsidRDefault="001F1C04" w:rsidP="003350B2">
    <w:pPr>
      <w:pStyle w:val="Header"/>
      <w:pBdr>
        <w:bottom w:val="single" w:sz="4" w:space="1" w:color="0D0D0D"/>
      </w:pBdr>
      <w:spacing w:after="120"/>
      <w:rPr>
        <w:sz w:val="22"/>
      </w:rPr>
    </w:pPr>
    <w:r>
      <w:rPr>
        <w:sz w:val="22"/>
      </w:rPr>
      <w:t>eduroam(UK) s</w:t>
    </w:r>
    <w:r w:rsidRPr="00604009">
      <w:rPr>
        <w:sz w:val="22"/>
      </w:rPr>
      <w:t>ervice Technical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170B1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numFmt w:val="none"/>
      <w:pStyle w:val="Heading1"/>
      <w:suff w:val="nothing"/>
      <w:lvlText w:val=""/>
      <w:lvlJc w:val="left"/>
      <w:pPr>
        <w:tabs>
          <w:tab w:val="num" w:pos="0"/>
        </w:tabs>
        <w:ind w:left="0" w:firstLine="0"/>
      </w:pPr>
    </w:lvl>
    <w:lvl w:ilvl="1">
      <w:start w:val="1"/>
      <w:numFmt w:val="decimal"/>
      <w:pStyle w:val="Heading2"/>
      <w:suff w:val="nothing"/>
      <w:lvlText w:val="%2. "/>
      <w:lvlJc w:val="left"/>
      <w:pPr>
        <w:tabs>
          <w:tab w:val="num" w:pos="1844"/>
        </w:tabs>
        <w:ind w:left="1844" w:firstLine="0"/>
      </w:pPr>
    </w:lvl>
    <w:lvl w:ilvl="2">
      <w:start w:val="1"/>
      <w:numFmt w:val="decimal"/>
      <w:pStyle w:val="Heading3"/>
      <w:suff w:val="nothing"/>
      <w:lvlText w:val="%2.%3. "/>
      <w:lvlJc w:val="left"/>
      <w:pPr>
        <w:tabs>
          <w:tab w:val="num" w:pos="0"/>
        </w:tabs>
        <w:ind w:left="0" w:firstLine="0"/>
      </w:pPr>
    </w:lvl>
    <w:lvl w:ilvl="3">
      <w:start w:val="1"/>
      <w:numFmt w:val="decimal"/>
      <w:pStyle w:val="Heading4"/>
      <w:suff w:val="nothing"/>
      <w:lvlText w:val="%2.%3.%4. "/>
      <w:lvlJc w:val="left"/>
      <w:pPr>
        <w:tabs>
          <w:tab w:val="num" w:pos="0"/>
        </w:tabs>
        <w:ind w:left="0" w:firstLine="0"/>
      </w:pPr>
    </w:lvl>
    <w:lvl w:ilvl="4">
      <w:start w:val="1"/>
      <w:numFmt w:val="decimal"/>
      <w:suff w:val="nothing"/>
      <w:lvlText w:val="%2.%3.%4.%5. "/>
      <w:lvlJc w:val="left"/>
      <w:pPr>
        <w:tabs>
          <w:tab w:val="num" w:pos="0"/>
        </w:tabs>
        <w:ind w:left="0" w:firstLine="0"/>
      </w:pPr>
    </w:lvl>
    <w:lvl w:ilvl="5">
      <w:start w:val="1"/>
      <w:numFmt w:val="decimal"/>
      <w:suff w:val="nothing"/>
      <w:lvlText w:val="%2.%3.%4.%5.%6. "/>
      <w:lvlJc w:val="left"/>
      <w:pPr>
        <w:tabs>
          <w:tab w:val="num" w:pos="0"/>
        </w:tabs>
        <w:ind w:left="0" w:firstLine="0"/>
      </w:pPr>
    </w:lvl>
    <w:lvl w:ilvl="6">
      <w:start w:val="1"/>
      <w:numFmt w:val="decimal"/>
      <w:suff w:val="nothing"/>
      <w:lvlText w:val="%2.%3.%4.%5.%6.%7. "/>
      <w:lvlJc w:val="left"/>
      <w:pPr>
        <w:tabs>
          <w:tab w:val="num" w:pos="0"/>
        </w:tabs>
        <w:ind w:left="0" w:firstLine="0"/>
      </w:pPr>
    </w:lvl>
    <w:lvl w:ilvl="7">
      <w:start w:val="1"/>
      <w:numFmt w:val="decimal"/>
      <w:suff w:val="nothing"/>
      <w:lvlText w:val="%8. "/>
      <w:lvlJc w:val="left"/>
      <w:pPr>
        <w:tabs>
          <w:tab w:val="num" w:pos="0"/>
        </w:tabs>
        <w:ind w:left="0" w:firstLine="0"/>
      </w:pPr>
    </w:lvl>
    <w:lvl w:ilvl="8">
      <w:start w:val="1"/>
      <w:numFmt w:val="decimal"/>
      <w:suff w:val="nothing"/>
      <w:lvlText w:val="%9. "/>
      <w:lvlJc w:val="left"/>
      <w:pPr>
        <w:tabs>
          <w:tab w:val="num" w:pos="0"/>
        </w:tabs>
        <w:ind w:left="0" w:firstLine="0"/>
      </w:pPr>
    </w:lvl>
  </w:abstractNum>
  <w:abstractNum w:abstractNumId="2">
    <w:nsid w:val="00000002"/>
    <w:multiLevelType w:val="multilevel"/>
    <w:tmpl w:val="6A662AC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3"/>
    <w:multiLevelType w:val="multilevel"/>
    <w:tmpl w:val="CD48BFF4"/>
    <w:name w:val="WW8Num2"/>
    <w:lvl w:ilvl="0">
      <w:start w:val="1"/>
      <w:numFmt w:val="decimal"/>
      <w:pStyle w:val="Recommendations"/>
      <w:lvlText w:val="%1. "/>
      <w:lvlJc w:val="left"/>
      <w:pPr>
        <w:tabs>
          <w:tab w:val="num" w:pos="283"/>
        </w:tabs>
        <w:ind w:left="283" w:hanging="283"/>
      </w:pPr>
      <w:rPr>
        <w:rFonts w:hint="default"/>
      </w:rPr>
    </w:lvl>
    <w:lvl w:ilvl="1">
      <w:start w:val="1"/>
      <w:numFmt w:val="decimal"/>
      <w:lvlText w:val="%1.%2. "/>
      <w:lvlJc w:val="left"/>
      <w:pPr>
        <w:ind w:left="1191" w:hanging="624"/>
      </w:pPr>
      <w:rPr>
        <w:rFonts w:hint="default"/>
      </w:rPr>
    </w:lvl>
    <w:lvl w:ilvl="2">
      <w:start w:val="1"/>
      <w:numFmt w:val="decimal"/>
      <w:lvlText w:val="%2.%3"/>
      <w:lvlJc w:val="left"/>
      <w:pPr>
        <w:tabs>
          <w:tab w:val="num" w:pos="1133"/>
        </w:tabs>
        <w:ind w:left="1133" w:hanging="567"/>
      </w:pPr>
      <w:rPr>
        <w:rFonts w:hint="default"/>
      </w:rPr>
    </w:lvl>
    <w:lvl w:ilvl="3">
      <w:start w:val="1"/>
      <w:numFmt w:val="decimal"/>
      <w:lvlText w:val="%3.%4"/>
      <w:lvlJc w:val="left"/>
      <w:pPr>
        <w:tabs>
          <w:tab w:val="num" w:pos="1842"/>
        </w:tabs>
        <w:ind w:left="1842" w:hanging="709"/>
      </w:pPr>
      <w:rPr>
        <w:rFonts w:hint="default"/>
      </w:rPr>
    </w:lvl>
    <w:lvl w:ilvl="4">
      <w:start w:val="1"/>
      <w:numFmt w:val="decimal"/>
      <w:lvlText w:val="%4.%5. "/>
      <w:lvlJc w:val="left"/>
      <w:pPr>
        <w:tabs>
          <w:tab w:val="num" w:pos="2692"/>
        </w:tabs>
        <w:ind w:left="2692" w:hanging="850"/>
      </w:pPr>
      <w:rPr>
        <w:rFonts w:hint="default"/>
      </w:rPr>
    </w:lvl>
    <w:lvl w:ilvl="5">
      <w:start w:val="1"/>
      <w:numFmt w:val="decimal"/>
      <w:lvlText w:val="%5.%6. "/>
      <w:lvlJc w:val="left"/>
      <w:pPr>
        <w:tabs>
          <w:tab w:val="num" w:pos="3713"/>
        </w:tabs>
        <w:ind w:left="3713" w:hanging="1021"/>
      </w:pPr>
      <w:rPr>
        <w:rFonts w:hint="default"/>
      </w:rPr>
    </w:lvl>
    <w:lvl w:ilvl="6">
      <w:start w:val="1"/>
      <w:numFmt w:val="decimal"/>
      <w:lvlText w:val="%6.%7. "/>
      <w:lvlJc w:val="left"/>
      <w:pPr>
        <w:tabs>
          <w:tab w:val="num" w:pos="5017"/>
        </w:tabs>
        <w:ind w:left="5017" w:hanging="1304"/>
      </w:pPr>
      <w:rPr>
        <w:rFonts w:hint="default"/>
      </w:rPr>
    </w:lvl>
    <w:lvl w:ilvl="7">
      <w:start w:val="1"/>
      <w:numFmt w:val="decimal"/>
      <w:lvlText w:val="%7.%8. "/>
      <w:lvlJc w:val="left"/>
      <w:pPr>
        <w:tabs>
          <w:tab w:val="num" w:pos="6491"/>
        </w:tabs>
        <w:ind w:left="6491" w:hanging="1474"/>
      </w:pPr>
      <w:rPr>
        <w:rFonts w:hint="default"/>
      </w:rPr>
    </w:lvl>
    <w:lvl w:ilvl="8">
      <w:start w:val="1"/>
      <w:numFmt w:val="decimal"/>
      <w:lvlText w:val="%8.%9. "/>
      <w:lvlJc w:val="left"/>
      <w:pPr>
        <w:tabs>
          <w:tab w:val="num" w:pos="8079"/>
        </w:tabs>
        <w:ind w:left="8079" w:hanging="1588"/>
      </w:pPr>
      <w:rPr>
        <w:rFonts w:hint="default"/>
      </w:rPr>
    </w:lvl>
  </w:abstractNum>
  <w:abstractNum w:abstractNumId="4">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w:sz w:val="18"/>
        <w:szCs w:val="18"/>
      </w:rPr>
    </w:lvl>
    <w:lvl w:ilvl="1">
      <w:start w:val="1"/>
      <w:numFmt w:val="bullet"/>
      <w:lvlText w:val=""/>
      <w:lvlJc w:val="left"/>
      <w:pPr>
        <w:tabs>
          <w:tab w:val="num" w:pos="567"/>
        </w:tabs>
        <w:ind w:left="567" w:hanging="283"/>
      </w:pPr>
      <w:rPr>
        <w:rFonts w:ascii="Symbol" w:hAnsi="Symbol" w:cs="Courier"/>
        <w:sz w:val="18"/>
        <w:szCs w:val="18"/>
      </w:rPr>
    </w:lvl>
    <w:lvl w:ilvl="2">
      <w:start w:val="1"/>
      <w:numFmt w:val="bullet"/>
      <w:lvlText w:val=""/>
      <w:lvlJc w:val="left"/>
      <w:pPr>
        <w:tabs>
          <w:tab w:val="num" w:pos="850"/>
        </w:tabs>
        <w:ind w:left="850" w:hanging="283"/>
      </w:pPr>
      <w:rPr>
        <w:rFonts w:ascii="Symbol" w:hAnsi="Symbol" w:cs="Courier"/>
        <w:sz w:val="18"/>
        <w:szCs w:val="18"/>
      </w:rPr>
    </w:lvl>
    <w:lvl w:ilvl="3">
      <w:start w:val="1"/>
      <w:numFmt w:val="bullet"/>
      <w:lvlText w:val=""/>
      <w:lvlJc w:val="left"/>
      <w:pPr>
        <w:tabs>
          <w:tab w:val="num" w:pos="1134"/>
        </w:tabs>
        <w:ind w:left="1134" w:hanging="283"/>
      </w:pPr>
      <w:rPr>
        <w:rFonts w:ascii="Symbol" w:hAnsi="Symbol" w:cs="Courier"/>
        <w:sz w:val="18"/>
        <w:szCs w:val="18"/>
      </w:rPr>
    </w:lvl>
    <w:lvl w:ilvl="4">
      <w:start w:val="1"/>
      <w:numFmt w:val="bullet"/>
      <w:lvlText w:val=""/>
      <w:lvlJc w:val="left"/>
      <w:pPr>
        <w:tabs>
          <w:tab w:val="num" w:pos="1417"/>
        </w:tabs>
        <w:ind w:left="1417" w:hanging="283"/>
      </w:pPr>
      <w:rPr>
        <w:rFonts w:ascii="Symbol" w:hAnsi="Symbol" w:cs="Courier"/>
        <w:sz w:val="18"/>
        <w:szCs w:val="18"/>
      </w:rPr>
    </w:lvl>
    <w:lvl w:ilvl="5">
      <w:start w:val="1"/>
      <w:numFmt w:val="bullet"/>
      <w:lvlText w:val=""/>
      <w:lvlJc w:val="left"/>
      <w:pPr>
        <w:tabs>
          <w:tab w:val="num" w:pos="1701"/>
        </w:tabs>
        <w:ind w:left="1701" w:hanging="283"/>
      </w:pPr>
      <w:rPr>
        <w:rFonts w:ascii="Symbol" w:hAnsi="Symbol" w:cs="Courier"/>
        <w:sz w:val="18"/>
        <w:szCs w:val="18"/>
      </w:rPr>
    </w:lvl>
    <w:lvl w:ilvl="6">
      <w:start w:val="1"/>
      <w:numFmt w:val="bullet"/>
      <w:lvlText w:val=""/>
      <w:lvlJc w:val="left"/>
      <w:pPr>
        <w:tabs>
          <w:tab w:val="num" w:pos="1984"/>
        </w:tabs>
        <w:ind w:left="1984" w:hanging="283"/>
      </w:pPr>
      <w:rPr>
        <w:rFonts w:ascii="Symbol" w:hAnsi="Symbol" w:cs="Courier"/>
        <w:sz w:val="18"/>
        <w:szCs w:val="18"/>
      </w:rPr>
    </w:lvl>
    <w:lvl w:ilvl="7">
      <w:start w:val="1"/>
      <w:numFmt w:val="bullet"/>
      <w:lvlText w:val=""/>
      <w:lvlJc w:val="left"/>
      <w:pPr>
        <w:tabs>
          <w:tab w:val="num" w:pos="2268"/>
        </w:tabs>
        <w:ind w:left="2268" w:hanging="283"/>
      </w:pPr>
      <w:rPr>
        <w:rFonts w:ascii="Symbol" w:hAnsi="Symbol" w:cs="Courier"/>
        <w:sz w:val="18"/>
        <w:szCs w:val="18"/>
      </w:rPr>
    </w:lvl>
    <w:lvl w:ilvl="8">
      <w:start w:val="1"/>
      <w:numFmt w:val="bullet"/>
      <w:lvlText w:val=""/>
      <w:lvlJc w:val="left"/>
      <w:pPr>
        <w:tabs>
          <w:tab w:val="num" w:pos="2551"/>
        </w:tabs>
        <w:ind w:left="2551" w:hanging="283"/>
      </w:pPr>
      <w:rPr>
        <w:rFonts w:ascii="Symbol" w:hAnsi="Symbol" w:cs="Courier"/>
        <w:sz w:val="18"/>
        <w:szCs w:val="18"/>
      </w:rPr>
    </w:lvl>
  </w:abstractNum>
  <w:abstractNum w:abstractNumId="5">
    <w:nsid w:val="00000005"/>
    <w:multiLevelType w:val="multilevel"/>
    <w:tmpl w:val="BEAC4666"/>
    <w:lvl w:ilvl="0">
      <w:start w:val="1"/>
      <w:numFmt w:val="decimal"/>
      <w:lvlText w:val="%1."/>
      <w:lvlJc w:val="left"/>
      <w:pPr>
        <w:tabs>
          <w:tab w:val="num" w:pos="283"/>
        </w:tabs>
        <w:ind w:left="284" w:hanging="284"/>
      </w:pPr>
      <w:rPr>
        <w:rFonts w:hint="default"/>
      </w:rPr>
    </w:lvl>
    <w:lvl w:ilvl="1">
      <w:start w:val="1"/>
      <w:numFmt w:val="decimal"/>
      <w:lvlText w:val="%1.%2. "/>
      <w:lvlJc w:val="left"/>
      <w:pPr>
        <w:ind w:left="1277" w:hanging="284"/>
      </w:pPr>
      <w:rPr>
        <w:rFonts w:hint="default"/>
      </w:rPr>
    </w:lvl>
    <w:lvl w:ilvl="2">
      <w:start w:val="1"/>
      <w:numFmt w:val="decimal"/>
      <w:lvlText w:val="%3."/>
      <w:lvlJc w:val="left"/>
      <w:pPr>
        <w:tabs>
          <w:tab w:val="num" w:pos="1701"/>
        </w:tabs>
        <w:ind w:left="1702" w:hanging="284"/>
      </w:pPr>
      <w:rPr>
        <w:rFonts w:hint="default"/>
      </w:rPr>
    </w:lvl>
    <w:lvl w:ilvl="3">
      <w:start w:val="1"/>
      <w:numFmt w:val="decimal"/>
      <w:lvlText w:val="%4."/>
      <w:lvlJc w:val="left"/>
      <w:pPr>
        <w:tabs>
          <w:tab w:val="num" w:pos="2410"/>
        </w:tabs>
        <w:ind w:left="2411" w:hanging="284"/>
      </w:pPr>
      <w:rPr>
        <w:rFonts w:hint="default"/>
      </w:rPr>
    </w:lvl>
    <w:lvl w:ilvl="4">
      <w:start w:val="1"/>
      <w:numFmt w:val="decimal"/>
      <w:lvlText w:val="%5."/>
      <w:lvlJc w:val="left"/>
      <w:pPr>
        <w:tabs>
          <w:tab w:val="num" w:pos="3119"/>
        </w:tabs>
        <w:ind w:left="3120" w:hanging="284"/>
      </w:pPr>
      <w:rPr>
        <w:rFonts w:hint="default"/>
      </w:rPr>
    </w:lvl>
    <w:lvl w:ilvl="5">
      <w:start w:val="1"/>
      <w:numFmt w:val="decimal"/>
      <w:lvlText w:val="%6."/>
      <w:lvlJc w:val="left"/>
      <w:pPr>
        <w:tabs>
          <w:tab w:val="num" w:pos="3828"/>
        </w:tabs>
        <w:ind w:left="3829" w:hanging="284"/>
      </w:pPr>
      <w:rPr>
        <w:rFonts w:hint="default"/>
      </w:rPr>
    </w:lvl>
    <w:lvl w:ilvl="6">
      <w:start w:val="1"/>
      <w:numFmt w:val="decimal"/>
      <w:lvlText w:val="%7."/>
      <w:lvlJc w:val="left"/>
      <w:pPr>
        <w:tabs>
          <w:tab w:val="num" w:pos="4537"/>
        </w:tabs>
        <w:ind w:left="4538" w:hanging="284"/>
      </w:pPr>
      <w:rPr>
        <w:rFonts w:hint="default"/>
      </w:rPr>
    </w:lvl>
    <w:lvl w:ilvl="7">
      <w:start w:val="1"/>
      <w:numFmt w:val="decimal"/>
      <w:lvlText w:val="%8."/>
      <w:lvlJc w:val="left"/>
      <w:pPr>
        <w:tabs>
          <w:tab w:val="num" w:pos="5246"/>
        </w:tabs>
        <w:ind w:left="5247" w:hanging="284"/>
      </w:pPr>
      <w:rPr>
        <w:rFonts w:hint="default"/>
      </w:rPr>
    </w:lvl>
    <w:lvl w:ilvl="8">
      <w:start w:val="1"/>
      <w:numFmt w:val="decimal"/>
      <w:lvlText w:val="%9."/>
      <w:lvlJc w:val="left"/>
      <w:pPr>
        <w:tabs>
          <w:tab w:val="num" w:pos="5955"/>
        </w:tabs>
        <w:ind w:left="5956" w:hanging="284"/>
      </w:pPr>
      <w:rPr>
        <w:rFonts w:hint="default"/>
      </w:rPr>
    </w:lvl>
  </w:abstractNum>
  <w:abstractNum w:abstractNumId="6">
    <w:nsid w:val="00000006"/>
    <w:multiLevelType w:val="singleLevel"/>
    <w:tmpl w:val="00000006"/>
    <w:name w:val="WW8Num14"/>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15"/>
    <w:lvl w:ilvl="0">
      <w:start w:val="1"/>
      <w:numFmt w:val="bullet"/>
      <w:lvlText w:val=""/>
      <w:lvlJc w:val="left"/>
      <w:pPr>
        <w:tabs>
          <w:tab w:val="num" w:pos="720"/>
        </w:tabs>
        <w:ind w:left="720" w:hanging="360"/>
      </w:pPr>
      <w:rPr>
        <w:rFonts w:ascii="Symbol" w:hAnsi="Symbol"/>
      </w:rPr>
    </w:lvl>
  </w:abstractNum>
  <w:abstractNum w:abstractNumId="8">
    <w:nsid w:val="06575D2C"/>
    <w:multiLevelType w:val="hybridMultilevel"/>
    <w:tmpl w:val="65422D0E"/>
    <w:lvl w:ilvl="0" w:tplc="584CE04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A0F1CAB"/>
    <w:multiLevelType w:val="hybridMultilevel"/>
    <w:tmpl w:val="02BAFEB2"/>
    <w:name w:val="WW8Num142222"/>
    <w:lvl w:ilvl="0" w:tplc="CE508414">
      <w:numFmt w:val="bullet"/>
      <w:lvlText w:val="•"/>
      <w:lvlJc w:val="left"/>
      <w:pPr>
        <w:ind w:left="720" w:hanging="360"/>
      </w:pPr>
      <w:rPr>
        <w:rFonts w:ascii="Times New Roman" w:eastAsia="Lucida Sans Unicod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B06993"/>
    <w:multiLevelType w:val="hybridMultilevel"/>
    <w:tmpl w:val="E45C3E20"/>
    <w:name w:val="WW8Num14222"/>
    <w:lvl w:ilvl="0" w:tplc="CE508414">
      <w:numFmt w:val="bullet"/>
      <w:lvlText w:val="•"/>
      <w:lvlJc w:val="left"/>
      <w:pPr>
        <w:ind w:left="720" w:hanging="360"/>
      </w:pPr>
      <w:rPr>
        <w:rFonts w:ascii="Times New Roman" w:eastAsia="Lucida Sans Unicod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136612"/>
    <w:multiLevelType w:val="multilevel"/>
    <w:tmpl w:val="00000001"/>
    <w:lvl w:ilvl="0">
      <w:numFmt w:val="none"/>
      <w:suff w:val="nothing"/>
      <w:lvlText w:val=""/>
      <w:lvlJc w:val="left"/>
      <w:pPr>
        <w:tabs>
          <w:tab w:val="num" w:pos="0"/>
        </w:tabs>
        <w:ind w:left="0" w:firstLine="0"/>
      </w:pPr>
    </w:lvl>
    <w:lvl w:ilvl="1">
      <w:start w:val="1"/>
      <w:numFmt w:val="decimal"/>
      <w:suff w:val="nothing"/>
      <w:lvlText w:val="%2. "/>
      <w:lvlJc w:val="left"/>
      <w:pPr>
        <w:tabs>
          <w:tab w:val="num" w:pos="1844"/>
        </w:tabs>
        <w:ind w:left="1844" w:firstLine="0"/>
      </w:pPr>
    </w:lvl>
    <w:lvl w:ilvl="2">
      <w:start w:val="1"/>
      <w:numFmt w:val="decimal"/>
      <w:suff w:val="nothing"/>
      <w:lvlText w:val="%2.%3. "/>
      <w:lvlJc w:val="left"/>
      <w:pPr>
        <w:tabs>
          <w:tab w:val="num" w:pos="0"/>
        </w:tabs>
        <w:ind w:left="0" w:firstLine="0"/>
      </w:pPr>
    </w:lvl>
    <w:lvl w:ilvl="3">
      <w:start w:val="1"/>
      <w:numFmt w:val="decimal"/>
      <w:suff w:val="nothing"/>
      <w:lvlText w:val="%2.%3.%4. "/>
      <w:lvlJc w:val="left"/>
      <w:pPr>
        <w:tabs>
          <w:tab w:val="num" w:pos="0"/>
        </w:tabs>
        <w:ind w:left="0" w:firstLine="0"/>
      </w:pPr>
    </w:lvl>
    <w:lvl w:ilvl="4">
      <w:start w:val="1"/>
      <w:numFmt w:val="decimal"/>
      <w:suff w:val="nothing"/>
      <w:lvlText w:val="%2.%3.%4.%5. "/>
      <w:lvlJc w:val="left"/>
      <w:pPr>
        <w:tabs>
          <w:tab w:val="num" w:pos="0"/>
        </w:tabs>
        <w:ind w:left="0" w:firstLine="0"/>
      </w:pPr>
    </w:lvl>
    <w:lvl w:ilvl="5">
      <w:start w:val="1"/>
      <w:numFmt w:val="decimal"/>
      <w:suff w:val="nothing"/>
      <w:lvlText w:val="%2.%3.%4.%5.%6. "/>
      <w:lvlJc w:val="left"/>
      <w:pPr>
        <w:tabs>
          <w:tab w:val="num" w:pos="0"/>
        </w:tabs>
        <w:ind w:left="0" w:firstLine="0"/>
      </w:pPr>
    </w:lvl>
    <w:lvl w:ilvl="6">
      <w:start w:val="1"/>
      <w:numFmt w:val="decimal"/>
      <w:suff w:val="nothing"/>
      <w:lvlText w:val="%2.%3.%4.%5.%6.%7. "/>
      <w:lvlJc w:val="left"/>
      <w:pPr>
        <w:tabs>
          <w:tab w:val="num" w:pos="0"/>
        </w:tabs>
        <w:ind w:left="0" w:firstLine="0"/>
      </w:pPr>
    </w:lvl>
    <w:lvl w:ilvl="7">
      <w:start w:val="1"/>
      <w:numFmt w:val="decimal"/>
      <w:suff w:val="nothing"/>
      <w:lvlText w:val="%8. "/>
      <w:lvlJc w:val="left"/>
      <w:pPr>
        <w:tabs>
          <w:tab w:val="num" w:pos="0"/>
        </w:tabs>
        <w:ind w:left="0" w:firstLine="0"/>
      </w:pPr>
    </w:lvl>
    <w:lvl w:ilvl="8">
      <w:start w:val="1"/>
      <w:numFmt w:val="decimal"/>
      <w:suff w:val="nothing"/>
      <w:lvlText w:val="%9. "/>
      <w:lvlJc w:val="left"/>
      <w:pPr>
        <w:tabs>
          <w:tab w:val="num" w:pos="0"/>
        </w:tabs>
        <w:ind w:left="0" w:firstLine="0"/>
      </w:pPr>
    </w:lvl>
  </w:abstractNum>
  <w:abstractNum w:abstractNumId="12">
    <w:nsid w:val="178615F6"/>
    <w:multiLevelType w:val="hybridMultilevel"/>
    <w:tmpl w:val="4710826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1A031817"/>
    <w:multiLevelType w:val="hybridMultilevel"/>
    <w:tmpl w:val="69D8F916"/>
    <w:lvl w:ilvl="0" w:tplc="CE508414">
      <w:numFmt w:val="bullet"/>
      <w:lvlText w:val="•"/>
      <w:lvlJc w:val="left"/>
      <w:pPr>
        <w:ind w:left="1065" w:hanging="705"/>
      </w:pPr>
      <w:rPr>
        <w:rFonts w:ascii="Times New Roman" w:eastAsia="Lucida Sans Unicod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C82C99"/>
    <w:multiLevelType w:val="hybridMultilevel"/>
    <w:tmpl w:val="4710826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452D2255"/>
    <w:multiLevelType w:val="hybridMultilevel"/>
    <w:tmpl w:val="ABAC8C62"/>
    <w:name w:val="WW8Num1422"/>
    <w:lvl w:ilvl="0" w:tplc="CE508414">
      <w:numFmt w:val="bullet"/>
      <w:lvlText w:val="•"/>
      <w:lvlJc w:val="left"/>
      <w:pPr>
        <w:ind w:left="720" w:hanging="360"/>
      </w:pPr>
      <w:rPr>
        <w:rFonts w:ascii="Times New Roman" w:eastAsia="Lucida Sans Unicod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ED7D3C"/>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674C19EC"/>
    <w:multiLevelType w:val="multilevel"/>
    <w:tmpl w:val="CC26852A"/>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
    <w:nsid w:val="6874744E"/>
    <w:multiLevelType w:val="hybridMultilevel"/>
    <w:tmpl w:val="0B5C44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AA10230"/>
    <w:multiLevelType w:val="multilevel"/>
    <w:tmpl w:val="79D2FF80"/>
    <w:lvl w:ilvl="0">
      <w:start w:val="1"/>
      <w:numFmt w:val="decimal"/>
      <w:pStyle w:val="Requirements-Home"/>
      <w:lvlText w:val="%1."/>
      <w:lvlJc w:val="left"/>
      <w:pPr>
        <w:tabs>
          <w:tab w:val="num" w:pos="283"/>
        </w:tabs>
        <w:ind w:left="283" w:hanging="283"/>
      </w:pPr>
      <w:rPr>
        <w:rFonts w:hint="default"/>
      </w:rPr>
    </w:lvl>
    <w:lvl w:ilvl="1">
      <w:start w:val="1"/>
      <w:numFmt w:val="decimal"/>
      <w:lvlText w:val="%1.%2."/>
      <w:lvlJc w:val="left"/>
      <w:pPr>
        <w:ind w:left="1276" w:hanging="709"/>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
    <w:nsid w:val="6D55214B"/>
    <w:multiLevelType w:val="multilevel"/>
    <w:tmpl w:val="47005A8A"/>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1">
    <w:nsid w:val="72FD2C46"/>
    <w:multiLevelType w:val="multilevel"/>
    <w:tmpl w:val="30D0FB98"/>
    <w:lvl w:ilvl="0">
      <w:start w:val="25"/>
      <w:numFmt w:val="decimal"/>
      <w:lvlText w:val="%1."/>
      <w:lvlJc w:val="left"/>
      <w:pPr>
        <w:tabs>
          <w:tab w:val="num" w:pos="283"/>
        </w:tabs>
        <w:ind w:left="284" w:hanging="284"/>
      </w:pPr>
      <w:rPr>
        <w:rFonts w:hint="default"/>
      </w:rPr>
    </w:lvl>
    <w:lvl w:ilvl="1">
      <w:start w:val="1"/>
      <w:numFmt w:val="decimal"/>
      <w:lvlText w:val="%1.%2. "/>
      <w:lvlJc w:val="left"/>
      <w:pPr>
        <w:ind w:left="1276" w:hanging="284"/>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2">
    <w:nsid w:val="7566286B"/>
    <w:multiLevelType w:val="hybridMultilevel"/>
    <w:tmpl w:val="91E0C774"/>
    <w:name w:val="WW8Num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8"/>
  </w:num>
  <w:num w:numId="9">
    <w:abstractNumId w:val="8"/>
  </w:num>
  <w:num w:numId="10">
    <w:abstractNumId w:val="22"/>
  </w:num>
  <w:num w:numId="11">
    <w:abstractNumId w:val="13"/>
  </w:num>
  <w:num w:numId="12">
    <w:abstractNumId w:val="15"/>
  </w:num>
  <w:num w:numId="13">
    <w:abstractNumId w:val="10"/>
  </w:num>
  <w:num w:numId="14">
    <w:abstractNumId w:val="9"/>
  </w:num>
  <w:num w:numId="15">
    <w:abstractNumId w:val="16"/>
  </w:num>
  <w:num w:numId="16">
    <w:abstractNumId w:val="11"/>
  </w:num>
  <w:num w:numId="17">
    <w:abstractNumId w:val="21"/>
  </w:num>
  <w:num w:numId="18">
    <w:abstractNumId w:val="0"/>
  </w:num>
  <w:num w:numId="19">
    <w:abstractNumId w:val="14"/>
  </w:num>
  <w:num w:numId="20">
    <w:abstractNumId w:val="12"/>
  </w:num>
  <w:num w:numId="21">
    <w:abstractNumId w:val="3"/>
    <w:lvlOverride w:ilvl="0">
      <w:lvl w:ilvl="0">
        <w:start w:val="1"/>
        <w:numFmt w:val="decimal"/>
        <w:pStyle w:val="Recommendations"/>
        <w:lvlText w:val="%1. "/>
        <w:lvlJc w:val="left"/>
        <w:pPr>
          <w:tabs>
            <w:tab w:val="num" w:pos="283"/>
          </w:tabs>
          <w:ind w:left="283" w:hanging="283"/>
        </w:pPr>
        <w:rPr>
          <w:rFonts w:hint="default"/>
        </w:rPr>
      </w:lvl>
    </w:lvlOverride>
    <w:lvlOverride w:ilvl="1">
      <w:lvl w:ilvl="1">
        <w:start w:val="1"/>
        <w:numFmt w:val="decimal"/>
        <w:lvlText w:val="%1.%2. "/>
        <w:lvlJc w:val="left"/>
        <w:pPr>
          <w:tabs>
            <w:tab w:val="num" w:pos="566"/>
          </w:tabs>
          <w:ind w:left="0" w:firstLine="0"/>
        </w:pPr>
        <w:rPr>
          <w:rFonts w:hint="default"/>
        </w:rPr>
      </w:lvl>
    </w:lvlOverride>
    <w:lvlOverride w:ilvl="2">
      <w:lvl w:ilvl="2">
        <w:start w:val="1"/>
        <w:numFmt w:val="decimal"/>
        <w:lvlText w:val="%2.%3"/>
        <w:lvlJc w:val="left"/>
        <w:pPr>
          <w:tabs>
            <w:tab w:val="num" w:pos="1133"/>
          </w:tabs>
          <w:ind w:left="1133" w:hanging="567"/>
        </w:pPr>
        <w:rPr>
          <w:rFonts w:hint="default"/>
        </w:rPr>
      </w:lvl>
    </w:lvlOverride>
    <w:lvlOverride w:ilvl="3">
      <w:lvl w:ilvl="3">
        <w:start w:val="1"/>
        <w:numFmt w:val="decimal"/>
        <w:lvlText w:val="%3.%4"/>
        <w:lvlJc w:val="left"/>
        <w:pPr>
          <w:tabs>
            <w:tab w:val="num" w:pos="1842"/>
          </w:tabs>
          <w:ind w:left="1842" w:hanging="709"/>
        </w:pPr>
        <w:rPr>
          <w:rFonts w:hint="default"/>
        </w:rPr>
      </w:lvl>
    </w:lvlOverride>
    <w:lvlOverride w:ilvl="4">
      <w:lvl w:ilvl="4">
        <w:start w:val="1"/>
        <w:numFmt w:val="decimal"/>
        <w:lvlText w:val="%4.%5. "/>
        <w:lvlJc w:val="left"/>
        <w:pPr>
          <w:tabs>
            <w:tab w:val="num" w:pos="2692"/>
          </w:tabs>
          <w:ind w:left="2692" w:hanging="850"/>
        </w:pPr>
        <w:rPr>
          <w:rFonts w:hint="default"/>
        </w:rPr>
      </w:lvl>
    </w:lvlOverride>
    <w:lvlOverride w:ilvl="5">
      <w:lvl w:ilvl="5">
        <w:start w:val="1"/>
        <w:numFmt w:val="decimal"/>
        <w:lvlText w:val="%5.%6. "/>
        <w:lvlJc w:val="left"/>
        <w:pPr>
          <w:tabs>
            <w:tab w:val="num" w:pos="3713"/>
          </w:tabs>
          <w:ind w:left="3713" w:hanging="1021"/>
        </w:pPr>
        <w:rPr>
          <w:rFonts w:hint="default"/>
        </w:rPr>
      </w:lvl>
    </w:lvlOverride>
    <w:lvlOverride w:ilvl="6">
      <w:lvl w:ilvl="6">
        <w:start w:val="1"/>
        <w:numFmt w:val="decimal"/>
        <w:lvlText w:val="%6.%7. "/>
        <w:lvlJc w:val="left"/>
        <w:pPr>
          <w:tabs>
            <w:tab w:val="num" w:pos="5017"/>
          </w:tabs>
          <w:ind w:left="5017" w:hanging="1304"/>
        </w:pPr>
        <w:rPr>
          <w:rFonts w:hint="default"/>
        </w:rPr>
      </w:lvl>
    </w:lvlOverride>
    <w:lvlOverride w:ilvl="7">
      <w:lvl w:ilvl="7">
        <w:start w:val="1"/>
        <w:numFmt w:val="decimal"/>
        <w:lvlText w:val="%7.%8. "/>
        <w:lvlJc w:val="left"/>
        <w:pPr>
          <w:tabs>
            <w:tab w:val="num" w:pos="6491"/>
          </w:tabs>
          <w:ind w:left="6491" w:hanging="1474"/>
        </w:pPr>
        <w:rPr>
          <w:rFonts w:hint="default"/>
        </w:rPr>
      </w:lvl>
    </w:lvlOverride>
    <w:lvlOverride w:ilvl="8">
      <w:lvl w:ilvl="8">
        <w:start w:val="1"/>
        <w:numFmt w:val="decimal"/>
        <w:lvlText w:val="%8.%9. "/>
        <w:lvlJc w:val="left"/>
        <w:pPr>
          <w:tabs>
            <w:tab w:val="num" w:pos="8079"/>
          </w:tabs>
          <w:ind w:left="8079" w:hanging="1588"/>
        </w:pPr>
        <w:rPr>
          <w:rFonts w:hint="default"/>
        </w:rPr>
      </w:lvl>
    </w:lvlOverride>
  </w:num>
  <w:num w:numId="22">
    <w:abstractNumId w:val="21"/>
    <w:lvlOverride w:ilvl="0">
      <w:lvl w:ilvl="0">
        <w:start w:val="25"/>
        <w:numFmt w:val="decimal"/>
        <w:lvlText w:val="%1."/>
        <w:lvlJc w:val="left"/>
        <w:pPr>
          <w:tabs>
            <w:tab w:val="num" w:pos="283"/>
          </w:tabs>
          <w:ind w:left="284" w:hanging="284"/>
        </w:pPr>
        <w:rPr>
          <w:rFonts w:hint="default"/>
        </w:rPr>
      </w:lvl>
    </w:lvlOverride>
    <w:lvlOverride w:ilvl="1">
      <w:lvl w:ilvl="1">
        <w:start w:val="1"/>
        <w:numFmt w:val="decimal"/>
        <w:lvlText w:val="%1.%2. "/>
        <w:lvlJc w:val="left"/>
        <w:pPr>
          <w:tabs>
            <w:tab w:val="num" w:pos="397"/>
          </w:tabs>
          <w:ind w:left="283" w:firstLine="1"/>
        </w:pPr>
        <w:rPr>
          <w:rFonts w:hint="default"/>
        </w:rPr>
      </w:lvl>
    </w:lvlOverride>
    <w:lvlOverride w:ilvl="2">
      <w:lvl w:ilvl="2">
        <w:start w:val="1"/>
        <w:numFmt w:val="decimal"/>
        <w:lvlText w:val="%3."/>
        <w:lvlJc w:val="left"/>
        <w:pPr>
          <w:tabs>
            <w:tab w:val="num" w:pos="850"/>
          </w:tabs>
          <w:ind w:left="850" w:hanging="283"/>
        </w:pPr>
        <w:rPr>
          <w:rFonts w:hint="default"/>
        </w:rPr>
      </w:lvl>
    </w:lvlOverride>
    <w:lvlOverride w:ilvl="3">
      <w:lvl w:ilvl="3">
        <w:start w:val="1"/>
        <w:numFmt w:val="decimal"/>
        <w:lvlText w:val="%4."/>
        <w:lvlJc w:val="left"/>
        <w:pPr>
          <w:tabs>
            <w:tab w:val="num" w:pos="1134"/>
          </w:tabs>
          <w:ind w:left="1134" w:hanging="283"/>
        </w:pPr>
        <w:rPr>
          <w:rFonts w:hint="default"/>
        </w:rPr>
      </w:lvl>
    </w:lvlOverride>
    <w:lvlOverride w:ilvl="4">
      <w:lvl w:ilvl="4">
        <w:start w:val="1"/>
        <w:numFmt w:val="decimal"/>
        <w:lvlText w:val="%5."/>
        <w:lvlJc w:val="left"/>
        <w:pPr>
          <w:tabs>
            <w:tab w:val="num" w:pos="1417"/>
          </w:tabs>
          <w:ind w:left="1417" w:hanging="283"/>
        </w:pPr>
        <w:rPr>
          <w:rFonts w:hint="default"/>
        </w:rPr>
      </w:lvl>
    </w:lvlOverride>
    <w:lvlOverride w:ilvl="5">
      <w:lvl w:ilvl="5">
        <w:start w:val="1"/>
        <w:numFmt w:val="decimal"/>
        <w:lvlText w:val="%6."/>
        <w:lvlJc w:val="left"/>
        <w:pPr>
          <w:tabs>
            <w:tab w:val="num" w:pos="1701"/>
          </w:tabs>
          <w:ind w:left="1701" w:hanging="283"/>
        </w:pPr>
        <w:rPr>
          <w:rFonts w:hint="default"/>
        </w:rPr>
      </w:lvl>
    </w:lvlOverride>
    <w:lvlOverride w:ilvl="6">
      <w:lvl w:ilvl="6">
        <w:start w:val="1"/>
        <w:numFmt w:val="decimal"/>
        <w:lvlText w:val="%7."/>
        <w:lvlJc w:val="left"/>
        <w:pPr>
          <w:tabs>
            <w:tab w:val="num" w:pos="1984"/>
          </w:tabs>
          <w:ind w:left="1984" w:hanging="283"/>
        </w:pPr>
        <w:rPr>
          <w:rFonts w:hint="default"/>
        </w:rPr>
      </w:lvl>
    </w:lvlOverride>
    <w:lvlOverride w:ilvl="7">
      <w:lvl w:ilvl="7">
        <w:start w:val="1"/>
        <w:numFmt w:val="decimal"/>
        <w:lvlText w:val="%8."/>
        <w:lvlJc w:val="left"/>
        <w:pPr>
          <w:tabs>
            <w:tab w:val="num" w:pos="2268"/>
          </w:tabs>
          <w:ind w:left="2268" w:hanging="283"/>
        </w:pPr>
        <w:rPr>
          <w:rFonts w:hint="default"/>
        </w:rPr>
      </w:lvl>
    </w:lvlOverride>
    <w:lvlOverride w:ilvl="8">
      <w:lvl w:ilvl="8">
        <w:start w:val="1"/>
        <w:numFmt w:val="decimal"/>
        <w:lvlText w:val="%9."/>
        <w:lvlJc w:val="left"/>
        <w:pPr>
          <w:tabs>
            <w:tab w:val="num" w:pos="2551"/>
          </w:tabs>
          <w:ind w:left="2551" w:hanging="283"/>
        </w:pPr>
        <w:rPr>
          <w:rFonts w:hint="default"/>
        </w:rPr>
      </w:lvl>
    </w:lvlOverride>
  </w:num>
  <w:num w:numId="23">
    <w:abstractNumId w:val="21"/>
    <w:lvlOverride w:ilvl="0">
      <w:lvl w:ilvl="0">
        <w:start w:val="25"/>
        <w:numFmt w:val="decimal"/>
        <w:lvlText w:val="%1."/>
        <w:lvlJc w:val="left"/>
        <w:pPr>
          <w:tabs>
            <w:tab w:val="num" w:pos="283"/>
          </w:tabs>
          <w:ind w:left="284" w:hanging="284"/>
        </w:pPr>
        <w:rPr>
          <w:rFonts w:hint="default"/>
        </w:rPr>
      </w:lvl>
    </w:lvlOverride>
    <w:lvlOverride w:ilvl="1">
      <w:lvl w:ilvl="1">
        <w:start w:val="1"/>
        <w:numFmt w:val="decimal"/>
        <w:suff w:val="space"/>
        <w:lvlText w:val="%1.%2. "/>
        <w:lvlJc w:val="left"/>
        <w:pPr>
          <w:ind w:left="284" w:hanging="284"/>
        </w:pPr>
        <w:rPr>
          <w:rFonts w:hint="default"/>
        </w:rPr>
      </w:lvl>
    </w:lvlOverride>
    <w:lvlOverride w:ilvl="2">
      <w:lvl w:ilvl="2">
        <w:start w:val="1"/>
        <w:numFmt w:val="decimal"/>
        <w:lvlText w:val="%3."/>
        <w:lvlJc w:val="left"/>
        <w:pPr>
          <w:tabs>
            <w:tab w:val="num" w:pos="850"/>
          </w:tabs>
          <w:ind w:left="850" w:hanging="283"/>
        </w:pPr>
        <w:rPr>
          <w:rFonts w:hint="default"/>
        </w:rPr>
      </w:lvl>
    </w:lvlOverride>
    <w:lvlOverride w:ilvl="3">
      <w:lvl w:ilvl="3">
        <w:start w:val="1"/>
        <w:numFmt w:val="decimal"/>
        <w:lvlText w:val="%4."/>
        <w:lvlJc w:val="left"/>
        <w:pPr>
          <w:tabs>
            <w:tab w:val="num" w:pos="1134"/>
          </w:tabs>
          <w:ind w:left="1134" w:hanging="283"/>
        </w:pPr>
        <w:rPr>
          <w:rFonts w:hint="default"/>
        </w:rPr>
      </w:lvl>
    </w:lvlOverride>
    <w:lvlOverride w:ilvl="4">
      <w:lvl w:ilvl="4">
        <w:start w:val="1"/>
        <w:numFmt w:val="decimal"/>
        <w:lvlText w:val="%5."/>
        <w:lvlJc w:val="left"/>
        <w:pPr>
          <w:tabs>
            <w:tab w:val="num" w:pos="1417"/>
          </w:tabs>
          <w:ind w:left="1417" w:hanging="283"/>
        </w:pPr>
        <w:rPr>
          <w:rFonts w:hint="default"/>
        </w:rPr>
      </w:lvl>
    </w:lvlOverride>
    <w:lvlOverride w:ilvl="5">
      <w:lvl w:ilvl="5">
        <w:start w:val="1"/>
        <w:numFmt w:val="decimal"/>
        <w:lvlText w:val="%6."/>
        <w:lvlJc w:val="left"/>
        <w:pPr>
          <w:tabs>
            <w:tab w:val="num" w:pos="1701"/>
          </w:tabs>
          <w:ind w:left="1701" w:hanging="283"/>
        </w:pPr>
        <w:rPr>
          <w:rFonts w:hint="default"/>
        </w:rPr>
      </w:lvl>
    </w:lvlOverride>
    <w:lvlOverride w:ilvl="6">
      <w:lvl w:ilvl="6">
        <w:start w:val="1"/>
        <w:numFmt w:val="decimal"/>
        <w:lvlText w:val="%7."/>
        <w:lvlJc w:val="left"/>
        <w:pPr>
          <w:tabs>
            <w:tab w:val="num" w:pos="1984"/>
          </w:tabs>
          <w:ind w:left="1984" w:hanging="283"/>
        </w:pPr>
        <w:rPr>
          <w:rFonts w:hint="default"/>
        </w:rPr>
      </w:lvl>
    </w:lvlOverride>
    <w:lvlOverride w:ilvl="7">
      <w:lvl w:ilvl="7">
        <w:start w:val="1"/>
        <w:numFmt w:val="decimal"/>
        <w:lvlText w:val="%8."/>
        <w:lvlJc w:val="left"/>
        <w:pPr>
          <w:tabs>
            <w:tab w:val="num" w:pos="2268"/>
          </w:tabs>
          <w:ind w:left="2268" w:hanging="283"/>
        </w:pPr>
        <w:rPr>
          <w:rFonts w:hint="default"/>
        </w:rPr>
      </w:lvl>
    </w:lvlOverride>
    <w:lvlOverride w:ilvl="8">
      <w:lvl w:ilvl="8">
        <w:start w:val="1"/>
        <w:numFmt w:val="decimal"/>
        <w:lvlText w:val="%9."/>
        <w:lvlJc w:val="left"/>
        <w:pPr>
          <w:tabs>
            <w:tab w:val="num" w:pos="2551"/>
          </w:tabs>
          <w:ind w:left="2551" w:hanging="283"/>
        </w:pPr>
        <w:rPr>
          <w:rFonts w:hint="default"/>
        </w:rPr>
      </w:lvl>
    </w:lvlOverride>
  </w:num>
  <w:num w:numId="24">
    <w:abstractNumId w:val="3"/>
    <w:lvlOverride w:ilvl="0">
      <w:lvl w:ilvl="0">
        <w:start w:val="1"/>
        <w:numFmt w:val="decimal"/>
        <w:pStyle w:val="Recommendations"/>
        <w:lvlText w:val="%1. "/>
        <w:lvlJc w:val="left"/>
        <w:pPr>
          <w:tabs>
            <w:tab w:val="num" w:pos="283"/>
          </w:tabs>
          <w:ind w:left="283" w:hanging="283"/>
        </w:pPr>
        <w:rPr>
          <w:rFonts w:hint="default"/>
        </w:rPr>
      </w:lvl>
    </w:lvlOverride>
    <w:lvlOverride w:ilvl="1">
      <w:lvl w:ilvl="1">
        <w:start w:val="1"/>
        <w:numFmt w:val="decimal"/>
        <w:lvlText w:val="%1.%2. "/>
        <w:lvlJc w:val="left"/>
        <w:pPr>
          <w:tabs>
            <w:tab w:val="num" w:pos="566"/>
          </w:tabs>
          <w:ind w:left="567" w:hanging="283"/>
        </w:pPr>
        <w:rPr>
          <w:rFonts w:hint="default"/>
        </w:rPr>
      </w:lvl>
    </w:lvlOverride>
    <w:lvlOverride w:ilvl="2">
      <w:lvl w:ilvl="2">
        <w:start w:val="1"/>
        <w:numFmt w:val="decimal"/>
        <w:lvlText w:val="%2.%3"/>
        <w:lvlJc w:val="left"/>
        <w:pPr>
          <w:tabs>
            <w:tab w:val="num" w:pos="1133"/>
          </w:tabs>
          <w:ind w:left="1133" w:hanging="567"/>
        </w:pPr>
        <w:rPr>
          <w:rFonts w:hint="default"/>
        </w:rPr>
      </w:lvl>
    </w:lvlOverride>
    <w:lvlOverride w:ilvl="3">
      <w:lvl w:ilvl="3">
        <w:start w:val="1"/>
        <w:numFmt w:val="decimal"/>
        <w:lvlText w:val="%3.%4"/>
        <w:lvlJc w:val="left"/>
        <w:pPr>
          <w:tabs>
            <w:tab w:val="num" w:pos="1842"/>
          </w:tabs>
          <w:ind w:left="1842" w:hanging="709"/>
        </w:pPr>
        <w:rPr>
          <w:rFonts w:hint="default"/>
        </w:rPr>
      </w:lvl>
    </w:lvlOverride>
    <w:lvlOverride w:ilvl="4">
      <w:lvl w:ilvl="4">
        <w:start w:val="1"/>
        <w:numFmt w:val="decimal"/>
        <w:lvlText w:val="%4.%5. "/>
        <w:lvlJc w:val="left"/>
        <w:pPr>
          <w:tabs>
            <w:tab w:val="num" w:pos="2692"/>
          </w:tabs>
          <w:ind w:left="2692" w:hanging="850"/>
        </w:pPr>
        <w:rPr>
          <w:rFonts w:hint="default"/>
        </w:rPr>
      </w:lvl>
    </w:lvlOverride>
    <w:lvlOverride w:ilvl="5">
      <w:lvl w:ilvl="5">
        <w:start w:val="1"/>
        <w:numFmt w:val="decimal"/>
        <w:lvlText w:val="%5.%6. "/>
        <w:lvlJc w:val="left"/>
        <w:pPr>
          <w:tabs>
            <w:tab w:val="num" w:pos="3713"/>
          </w:tabs>
          <w:ind w:left="3713" w:hanging="1021"/>
        </w:pPr>
        <w:rPr>
          <w:rFonts w:hint="default"/>
        </w:rPr>
      </w:lvl>
    </w:lvlOverride>
    <w:lvlOverride w:ilvl="6">
      <w:lvl w:ilvl="6">
        <w:start w:val="1"/>
        <w:numFmt w:val="decimal"/>
        <w:lvlText w:val="%6.%7. "/>
        <w:lvlJc w:val="left"/>
        <w:pPr>
          <w:tabs>
            <w:tab w:val="num" w:pos="5017"/>
          </w:tabs>
          <w:ind w:left="5017" w:hanging="1304"/>
        </w:pPr>
        <w:rPr>
          <w:rFonts w:hint="default"/>
        </w:rPr>
      </w:lvl>
    </w:lvlOverride>
    <w:lvlOverride w:ilvl="7">
      <w:lvl w:ilvl="7">
        <w:start w:val="1"/>
        <w:numFmt w:val="decimal"/>
        <w:lvlText w:val="%7.%8. "/>
        <w:lvlJc w:val="left"/>
        <w:pPr>
          <w:tabs>
            <w:tab w:val="num" w:pos="6491"/>
          </w:tabs>
          <w:ind w:left="6491" w:hanging="1474"/>
        </w:pPr>
        <w:rPr>
          <w:rFonts w:hint="default"/>
        </w:rPr>
      </w:lvl>
    </w:lvlOverride>
    <w:lvlOverride w:ilvl="8">
      <w:lvl w:ilvl="8">
        <w:start w:val="1"/>
        <w:numFmt w:val="decimal"/>
        <w:lvlText w:val="%8.%9. "/>
        <w:lvlJc w:val="left"/>
        <w:pPr>
          <w:tabs>
            <w:tab w:val="num" w:pos="8079"/>
          </w:tabs>
          <w:ind w:left="8079" w:hanging="1588"/>
        </w:pPr>
        <w:rPr>
          <w:rFonts w:hint="default"/>
        </w:rPr>
      </w:lvl>
    </w:lvlOverride>
  </w:num>
  <w:num w:numId="25">
    <w:abstractNumId w:val="3"/>
    <w:lvlOverride w:ilvl="0">
      <w:lvl w:ilvl="0">
        <w:start w:val="1"/>
        <w:numFmt w:val="decimal"/>
        <w:pStyle w:val="Recommendations"/>
        <w:lvlText w:val="%1. "/>
        <w:lvlJc w:val="left"/>
        <w:pPr>
          <w:tabs>
            <w:tab w:val="num" w:pos="283"/>
          </w:tabs>
          <w:ind w:left="284" w:hanging="284"/>
        </w:pPr>
        <w:rPr>
          <w:rFonts w:hint="default"/>
        </w:rPr>
      </w:lvl>
    </w:lvlOverride>
    <w:lvlOverride w:ilvl="1">
      <w:lvl w:ilvl="1">
        <w:start w:val="1"/>
        <w:numFmt w:val="decimal"/>
        <w:lvlText w:val="%1.%2. "/>
        <w:lvlJc w:val="left"/>
        <w:pPr>
          <w:ind w:left="1418" w:hanging="851"/>
        </w:pPr>
        <w:rPr>
          <w:rFonts w:hint="default"/>
        </w:rPr>
      </w:lvl>
    </w:lvlOverride>
    <w:lvlOverride w:ilvl="2">
      <w:lvl w:ilvl="2">
        <w:start w:val="1"/>
        <w:numFmt w:val="decimal"/>
        <w:lvlText w:val="%2.%3"/>
        <w:lvlJc w:val="left"/>
        <w:pPr>
          <w:tabs>
            <w:tab w:val="num" w:pos="1417"/>
          </w:tabs>
          <w:ind w:left="1418" w:hanging="284"/>
        </w:pPr>
        <w:rPr>
          <w:rFonts w:hint="default"/>
        </w:rPr>
      </w:lvl>
    </w:lvlOverride>
    <w:lvlOverride w:ilvl="3">
      <w:lvl w:ilvl="3">
        <w:start w:val="1"/>
        <w:numFmt w:val="decimal"/>
        <w:lvlText w:val="%3.%4"/>
        <w:lvlJc w:val="left"/>
        <w:pPr>
          <w:tabs>
            <w:tab w:val="num" w:pos="1984"/>
          </w:tabs>
          <w:ind w:left="1985" w:hanging="284"/>
        </w:pPr>
        <w:rPr>
          <w:rFonts w:hint="default"/>
        </w:rPr>
      </w:lvl>
    </w:lvlOverride>
    <w:lvlOverride w:ilvl="4">
      <w:lvl w:ilvl="4">
        <w:start w:val="1"/>
        <w:numFmt w:val="decimal"/>
        <w:lvlText w:val="%4.%5. "/>
        <w:lvlJc w:val="left"/>
        <w:pPr>
          <w:tabs>
            <w:tab w:val="num" w:pos="2551"/>
          </w:tabs>
          <w:ind w:left="2552" w:hanging="284"/>
        </w:pPr>
        <w:rPr>
          <w:rFonts w:hint="default"/>
        </w:rPr>
      </w:lvl>
    </w:lvlOverride>
    <w:lvlOverride w:ilvl="5">
      <w:lvl w:ilvl="5">
        <w:start w:val="1"/>
        <w:numFmt w:val="decimal"/>
        <w:lvlText w:val="%5.%6. "/>
        <w:lvlJc w:val="left"/>
        <w:pPr>
          <w:tabs>
            <w:tab w:val="num" w:pos="3118"/>
          </w:tabs>
          <w:ind w:left="3119" w:hanging="284"/>
        </w:pPr>
        <w:rPr>
          <w:rFonts w:hint="default"/>
        </w:rPr>
      </w:lvl>
    </w:lvlOverride>
    <w:lvlOverride w:ilvl="6">
      <w:lvl w:ilvl="6">
        <w:start w:val="1"/>
        <w:numFmt w:val="decimal"/>
        <w:lvlText w:val="%6.%7. "/>
        <w:lvlJc w:val="left"/>
        <w:pPr>
          <w:tabs>
            <w:tab w:val="num" w:pos="3685"/>
          </w:tabs>
          <w:ind w:left="3686" w:hanging="284"/>
        </w:pPr>
        <w:rPr>
          <w:rFonts w:hint="default"/>
        </w:rPr>
      </w:lvl>
    </w:lvlOverride>
    <w:lvlOverride w:ilvl="7">
      <w:lvl w:ilvl="7">
        <w:start w:val="1"/>
        <w:numFmt w:val="decimal"/>
        <w:lvlText w:val="%7.%8. "/>
        <w:lvlJc w:val="left"/>
        <w:pPr>
          <w:tabs>
            <w:tab w:val="num" w:pos="4252"/>
          </w:tabs>
          <w:ind w:left="4253" w:hanging="284"/>
        </w:pPr>
        <w:rPr>
          <w:rFonts w:hint="default"/>
        </w:rPr>
      </w:lvl>
    </w:lvlOverride>
    <w:lvlOverride w:ilvl="8">
      <w:lvl w:ilvl="8">
        <w:start w:val="1"/>
        <w:numFmt w:val="decimal"/>
        <w:lvlText w:val="%8.%9. "/>
        <w:lvlJc w:val="left"/>
        <w:pPr>
          <w:tabs>
            <w:tab w:val="num" w:pos="4819"/>
          </w:tabs>
          <w:ind w:left="4820" w:hanging="284"/>
        </w:pPr>
        <w:rPr>
          <w:rFonts w:hint="default"/>
        </w:rPr>
      </w:lvl>
    </w:lvlOverride>
  </w:num>
  <w:num w:numId="26">
    <w:abstractNumId w:val="17"/>
  </w:num>
  <w:num w:numId="27">
    <w:abstractNumId w:val="20"/>
  </w:num>
  <w:num w:numId="28">
    <w:abstractNumId w:val="19"/>
  </w:num>
  <w:num w:numId="29">
    <w:abstractNumId w:val="19"/>
    <w:lvlOverride w:ilvl="0">
      <w:lvl w:ilvl="0">
        <w:start w:val="1"/>
        <w:numFmt w:val="decimal"/>
        <w:pStyle w:val="Requirements-Home"/>
        <w:lvlText w:val="%1."/>
        <w:lvlJc w:val="left"/>
        <w:pPr>
          <w:tabs>
            <w:tab w:val="num" w:pos="283"/>
          </w:tabs>
          <w:ind w:left="283" w:hanging="283"/>
        </w:pPr>
        <w:rPr>
          <w:rFonts w:hint="default"/>
        </w:rPr>
      </w:lvl>
    </w:lvlOverride>
    <w:lvlOverride w:ilvl="1">
      <w:lvl w:ilvl="1">
        <w:start w:val="1"/>
        <w:numFmt w:val="decimal"/>
        <w:lvlText w:val="%1."/>
        <w:lvlJc w:val="left"/>
        <w:pPr>
          <w:tabs>
            <w:tab w:val="num" w:pos="567"/>
          </w:tabs>
          <w:ind w:left="567" w:hanging="283"/>
        </w:pPr>
        <w:rPr>
          <w:rFonts w:hint="default"/>
        </w:rPr>
      </w:lvl>
    </w:lvlOverride>
    <w:lvlOverride w:ilvl="2">
      <w:lvl w:ilvl="2">
        <w:start w:val="1"/>
        <w:numFmt w:val="decimal"/>
        <w:lvlText w:val="%3."/>
        <w:lvlJc w:val="left"/>
        <w:pPr>
          <w:tabs>
            <w:tab w:val="num" w:pos="850"/>
          </w:tabs>
          <w:ind w:left="850" w:hanging="283"/>
        </w:pPr>
        <w:rPr>
          <w:rFonts w:hint="default"/>
        </w:rPr>
      </w:lvl>
    </w:lvlOverride>
    <w:lvlOverride w:ilvl="3">
      <w:lvl w:ilvl="3">
        <w:start w:val="1"/>
        <w:numFmt w:val="decimal"/>
        <w:lvlText w:val="%4."/>
        <w:lvlJc w:val="left"/>
        <w:pPr>
          <w:tabs>
            <w:tab w:val="num" w:pos="1134"/>
          </w:tabs>
          <w:ind w:left="1134" w:hanging="283"/>
        </w:pPr>
        <w:rPr>
          <w:rFonts w:hint="default"/>
        </w:rPr>
      </w:lvl>
    </w:lvlOverride>
    <w:lvlOverride w:ilvl="4">
      <w:lvl w:ilvl="4">
        <w:start w:val="1"/>
        <w:numFmt w:val="decimal"/>
        <w:lvlText w:val="%5."/>
        <w:lvlJc w:val="left"/>
        <w:pPr>
          <w:tabs>
            <w:tab w:val="num" w:pos="1417"/>
          </w:tabs>
          <w:ind w:left="1417" w:hanging="283"/>
        </w:pPr>
        <w:rPr>
          <w:rFonts w:hint="default"/>
        </w:rPr>
      </w:lvl>
    </w:lvlOverride>
    <w:lvlOverride w:ilvl="5">
      <w:lvl w:ilvl="5">
        <w:start w:val="1"/>
        <w:numFmt w:val="decimal"/>
        <w:lvlText w:val="%6."/>
        <w:lvlJc w:val="left"/>
        <w:pPr>
          <w:tabs>
            <w:tab w:val="num" w:pos="1701"/>
          </w:tabs>
          <w:ind w:left="1701" w:hanging="283"/>
        </w:pPr>
        <w:rPr>
          <w:rFonts w:hint="default"/>
        </w:rPr>
      </w:lvl>
    </w:lvlOverride>
    <w:lvlOverride w:ilvl="6">
      <w:lvl w:ilvl="6">
        <w:start w:val="1"/>
        <w:numFmt w:val="decimal"/>
        <w:lvlText w:val="%7."/>
        <w:lvlJc w:val="left"/>
        <w:pPr>
          <w:tabs>
            <w:tab w:val="num" w:pos="1984"/>
          </w:tabs>
          <w:ind w:left="1984" w:hanging="283"/>
        </w:pPr>
        <w:rPr>
          <w:rFonts w:hint="default"/>
        </w:rPr>
      </w:lvl>
    </w:lvlOverride>
    <w:lvlOverride w:ilvl="7">
      <w:lvl w:ilvl="7">
        <w:start w:val="1"/>
        <w:numFmt w:val="decimal"/>
        <w:lvlText w:val="%8."/>
        <w:lvlJc w:val="left"/>
        <w:pPr>
          <w:tabs>
            <w:tab w:val="num" w:pos="2268"/>
          </w:tabs>
          <w:ind w:left="2268" w:hanging="283"/>
        </w:pPr>
        <w:rPr>
          <w:rFonts w:hint="default"/>
        </w:rPr>
      </w:lvl>
    </w:lvlOverride>
    <w:lvlOverride w:ilvl="8">
      <w:lvl w:ilvl="8">
        <w:start w:val="1"/>
        <w:numFmt w:val="decimal"/>
        <w:lvlText w:val="%9."/>
        <w:lvlJc w:val="left"/>
        <w:pPr>
          <w:tabs>
            <w:tab w:val="num" w:pos="2551"/>
          </w:tabs>
          <w:ind w:left="2551" w:hanging="283"/>
        </w:pPr>
        <w:rPr>
          <w:rFonts w:hint="default"/>
        </w:rPr>
      </w:lvl>
    </w:lvlOverride>
  </w:num>
  <w:num w:numId="30">
    <w:abstractNumId w:val="19"/>
    <w:lvlOverride w:ilvl="0">
      <w:lvl w:ilvl="0">
        <w:start w:val="1"/>
        <w:numFmt w:val="decimal"/>
        <w:pStyle w:val="Requirements-Home"/>
        <w:lvlText w:val="%1."/>
        <w:lvlJc w:val="left"/>
        <w:pPr>
          <w:tabs>
            <w:tab w:val="num" w:pos="283"/>
          </w:tabs>
          <w:ind w:left="283" w:hanging="283"/>
        </w:pPr>
        <w:rPr>
          <w:rFonts w:hint="default"/>
        </w:rPr>
      </w:lvl>
    </w:lvlOverride>
    <w:lvlOverride w:ilvl="1">
      <w:lvl w:ilvl="1">
        <w:start w:val="1"/>
        <w:numFmt w:val="decimal"/>
        <w:lvlText w:val="%1.%2."/>
        <w:lvlJc w:val="left"/>
        <w:pPr>
          <w:ind w:left="1276" w:hanging="284"/>
        </w:pPr>
        <w:rPr>
          <w:rFonts w:hint="default"/>
        </w:rPr>
      </w:lvl>
    </w:lvlOverride>
    <w:lvlOverride w:ilvl="2">
      <w:lvl w:ilvl="2">
        <w:start w:val="1"/>
        <w:numFmt w:val="decimal"/>
        <w:lvlText w:val="%3."/>
        <w:lvlJc w:val="left"/>
        <w:pPr>
          <w:tabs>
            <w:tab w:val="num" w:pos="850"/>
          </w:tabs>
          <w:ind w:left="850" w:hanging="283"/>
        </w:pPr>
        <w:rPr>
          <w:rFonts w:hint="default"/>
        </w:rPr>
      </w:lvl>
    </w:lvlOverride>
    <w:lvlOverride w:ilvl="3">
      <w:lvl w:ilvl="3">
        <w:start w:val="1"/>
        <w:numFmt w:val="decimal"/>
        <w:lvlText w:val="%4."/>
        <w:lvlJc w:val="left"/>
        <w:pPr>
          <w:tabs>
            <w:tab w:val="num" w:pos="1134"/>
          </w:tabs>
          <w:ind w:left="1134" w:hanging="283"/>
        </w:pPr>
        <w:rPr>
          <w:rFonts w:hint="default"/>
        </w:rPr>
      </w:lvl>
    </w:lvlOverride>
    <w:lvlOverride w:ilvl="4">
      <w:lvl w:ilvl="4">
        <w:start w:val="1"/>
        <w:numFmt w:val="decimal"/>
        <w:lvlText w:val="%5."/>
        <w:lvlJc w:val="left"/>
        <w:pPr>
          <w:tabs>
            <w:tab w:val="num" w:pos="1417"/>
          </w:tabs>
          <w:ind w:left="1417" w:hanging="283"/>
        </w:pPr>
        <w:rPr>
          <w:rFonts w:hint="default"/>
        </w:rPr>
      </w:lvl>
    </w:lvlOverride>
    <w:lvlOverride w:ilvl="5">
      <w:lvl w:ilvl="5">
        <w:start w:val="1"/>
        <w:numFmt w:val="decimal"/>
        <w:lvlText w:val="%6."/>
        <w:lvlJc w:val="left"/>
        <w:pPr>
          <w:tabs>
            <w:tab w:val="num" w:pos="1701"/>
          </w:tabs>
          <w:ind w:left="1701" w:hanging="283"/>
        </w:pPr>
        <w:rPr>
          <w:rFonts w:hint="default"/>
        </w:rPr>
      </w:lvl>
    </w:lvlOverride>
    <w:lvlOverride w:ilvl="6">
      <w:lvl w:ilvl="6">
        <w:start w:val="1"/>
        <w:numFmt w:val="decimal"/>
        <w:lvlText w:val="%7."/>
        <w:lvlJc w:val="left"/>
        <w:pPr>
          <w:tabs>
            <w:tab w:val="num" w:pos="1984"/>
          </w:tabs>
          <w:ind w:left="1984" w:hanging="283"/>
        </w:pPr>
        <w:rPr>
          <w:rFonts w:hint="default"/>
        </w:rPr>
      </w:lvl>
    </w:lvlOverride>
    <w:lvlOverride w:ilvl="7">
      <w:lvl w:ilvl="7">
        <w:start w:val="1"/>
        <w:numFmt w:val="decimal"/>
        <w:lvlText w:val="%8."/>
        <w:lvlJc w:val="left"/>
        <w:pPr>
          <w:tabs>
            <w:tab w:val="num" w:pos="2268"/>
          </w:tabs>
          <w:ind w:left="2268" w:hanging="283"/>
        </w:pPr>
        <w:rPr>
          <w:rFonts w:hint="default"/>
        </w:rPr>
      </w:lvl>
    </w:lvlOverride>
    <w:lvlOverride w:ilvl="8">
      <w:lvl w:ilvl="8">
        <w:start w:val="1"/>
        <w:numFmt w:val="decimal"/>
        <w:lvlText w:val="%9."/>
        <w:lvlJc w:val="left"/>
        <w:pPr>
          <w:tabs>
            <w:tab w:val="num" w:pos="2551"/>
          </w:tabs>
          <w:ind w:left="2551" w:hanging="283"/>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35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D4"/>
    <w:rsid w:val="0000164F"/>
    <w:rsid w:val="00005171"/>
    <w:rsid w:val="00006D26"/>
    <w:rsid w:val="000070C4"/>
    <w:rsid w:val="00007DD3"/>
    <w:rsid w:val="000174C2"/>
    <w:rsid w:val="000228F6"/>
    <w:rsid w:val="00031C2B"/>
    <w:rsid w:val="00041311"/>
    <w:rsid w:val="000517DF"/>
    <w:rsid w:val="00060A58"/>
    <w:rsid w:val="00062FEA"/>
    <w:rsid w:val="00063F96"/>
    <w:rsid w:val="00065077"/>
    <w:rsid w:val="000727EE"/>
    <w:rsid w:val="00072D3B"/>
    <w:rsid w:val="00076119"/>
    <w:rsid w:val="000806E1"/>
    <w:rsid w:val="000866BC"/>
    <w:rsid w:val="0009233E"/>
    <w:rsid w:val="00094554"/>
    <w:rsid w:val="000968DE"/>
    <w:rsid w:val="000A1157"/>
    <w:rsid w:val="000A20A2"/>
    <w:rsid w:val="000A2649"/>
    <w:rsid w:val="000A6F6D"/>
    <w:rsid w:val="000B63B0"/>
    <w:rsid w:val="000B72E4"/>
    <w:rsid w:val="000C06C2"/>
    <w:rsid w:val="000C574A"/>
    <w:rsid w:val="000C5E6F"/>
    <w:rsid w:val="000C672C"/>
    <w:rsid w:val="000E0870"/>
    <w:rsid w:val="000F2958"/>
    <w:rsid w:val="000F2F7B"/>
    <w:rsid w:val="000F3277"/>
    <w:rsid w:val="000F330D"/>
    <w:rsid w:val="000F3AF9"/>
    <w:rsid w:val="000F3D59"/>
    <w:rsid w:val="000F4245"/>
    <w:rsid w:val="001023D2"/>
    <w:rsid w:val="001030FD"/>
    <w:rsid w:val="00105F48"/>
    <w:rsid w:val="00114905"/>
    <w:rsid w:val="0012485A"/>
    <w:rsid w:val="001336EE"/>
    <w:rsid w:val="00134E64"/>
    <w:rsid w:val="00135083"/>
    <w:rsid w:val="00137B6A"/>
    <w:rsid w:val="00144F31"/>
    <w:rsid w:val="0014570A"/>
    <w:rsid w:val="00152909"/>
    <w:rsid w:val="00160221"/>
    <w:rsid w:val="001635A8"/>
    <w:rsid w:val="00170BBE"/>
    <w:rsid w:val="00171103"/>
    <w:rsid w:val="001718A6"/>
    <w:rsid w:val="001747BC"/>
    <w:rsid w:val="00175602"/>
    <w:rsid w:val="0017564F"/>
    <w:rsid w:val="00175940"/>
    <w:rsid w:val="00181361"/>
    <w:rsid w:val="0018217B"/>
    <w:rsid w:val="001841A6"/>
    <w:rsid w:val="00186C01"/>
    <w:rsid w:val="00190623"/>
    <w:rsid w:val="00190A49"/>
    <w:rsid w:val="001918E2"/>
    <w:rsid w:val="00193F23"/>
    <w:rsid w:val="0019752C"/>
    <w:rsid w:val="001A0AEE"/>
    <w:rsid w:val="001A4BC5"/>
    <w:rsid w:val="001A4D7D"/>
    <w:rsid w:val="001A5449"/>
    <w:rsid w:val="001A7E30"/>
    <w:rsid w:val="001B012A"/>
    <w:rsid w:val="001B04BE"/>
    <w:rsid w:val="001B261C"/>
    <w:rsid w:val="001B5FF9"/>
    <w:rsid w:val="001B61D4"/>
    <w:rsid w:val="001D27CF"/>
    <w:rsid w:val="001D333D"/>
    <w:rsid w:val="001D503D"/>
    <w:rsid w:val="001D52CC"/>
    <w:rsid w:val="001D585F"/>
    <w:rsid w:val="001E2F89"/>
    <w:rsid w:val="001E4599"/>
    <w:rsid w:val="001F124A"/>
    <w:rsid w:val="001F1C04"/>
    <w:rsid w:val="001F3386"/>
    <w:rsid w:val="001F341B"/>
    <w:rsid w:val="001F34CC"/>
    <w:rsid w:val="001F6A94"/>
    <w:rsid w:val="00206D8E"/>
    <w:rsid w:val="00212C52"/>
    <w:rsid w:val="002134C3"/>
    <w:rsid w:val="002145AE"/>
    <w:rsid w:val="00216EE4"/>
    <w:rsid w:val="00217EA8"/>
    <w:rsid w:val="002218FF"/>
    <w:rsid w:val="002232DD"/>
    <w:rsid w:val="002271F0"/>
    <w:rsid w:val="0022798C"/>
    <w:rsid w:val="00241F61"/>
    <w:rsid w:val="002420A9"/>
    <w:rsid w:val="002439F9"/>
    <w:rsid w:val="00244B40"/>
    <w:rsid w:val="00245784"/>
    <w:rsid w:val="00245BD9"/>
    <w:rsid w:val="002469FA"/>
    <w:rsid w:val="00254292"/>
    <w:rsid w:val="00261DF9"/>
    <w:rsid w:val="00262154"/>
    <w:rsid w:val="00271F65"/>
    <w:rsid w:val="0027276F"/>
    <w:rsid w:val="002740E6"/>
    <w:rsid w:val="00277630"/>
    <w:rsid w:val="00280700"/>
    <w:rsid w:val="002838BB"/>
    <w:rsid w:val="002A2BCC"/>
    <w:rsid w:val="002A2DB8"/>
    <w:rsid w:val="002A4BE9"/>
    <w:rsid w:val="002B0C9B"/>
    <w:rsid w:val="002B524C"/>
    <w:rsid w:val="002B534A"/>
    <w:rsid w:val="002C5A64"/>
    <w:rsid w:val="002E5E87"/>
    <w:rsid w:val="002E79C9"/>
    <w:rsid w:val="002F0D38"/>
    <w:rsid w:val="002F2036"/>
    <w:rsid w:val="002F5BE1"/>
    <w:rsid w:val="002F6632"/>
    <w:rsid w:val="00300663"/>
    <w:rsid w:val="003029A7"/>
    <w:rsid w:val="003067EA"/>
    <w:rsid w:val="00310A9F"/>
    <w:rsid w:val="003136D6"/>
    <w:rsid w:val="003146B3"/>
    <w:rsid w:val="0031480E"/>
    <w:rsid w:val="003205F5"/>
    <w:rsid w:val="003217CC"/>
    <w:rsid w:val="003223E6"/>
    <w:rsid w:val="00324CAD"/>
    <w:rsid w:val="00330012"/>
    <w:rsid w:val="003339B9"/>
    <w:rsid w:val="003350B2"/>
    <w:rsid w:val="0033629C"/>
    <w:rsid w:val="003459DF"/>
    <w:rsid w:val="00347A74"/>
    <w:rsid w:val="00354166"/>
    <w:rsid w:val="00357FB1"/>
    <w:rsid w:val="003634DB"/>
    <w:rsid w:val="003642EF"/>
    <w:rsid w:val="00364413"/>
    <w:rsid w:val="00365DFD"/>
    <w:rsid w:val="00376B93"/>
    <w:rsid w:val="00377F59"/>
    <w:rsid w:val="00382D3B"/>
    <w:rsid w:val="0038327C"/>
    <w:rsid w:val="00384A24"/>
    <w:rsid w:val="00384B7B"/>
    <w:rsid w:val="00384D47"/>
    <w:rsid w:val="00384DDA"/>
    <w:rsid w:val="003914FD"/>
    <w:rsid w:val="00392A7A"/>
    <w:rsid w:val="00393066"/>
    <w:rsid w:val="00394A72"/>
    <w:rsid w:val="0039736A"/>
    <w:rsid w:val="003A0347"/>
    <w:rsid w:val="003A28CA"/>
    <w:rsid w:val="003A4DF6"/>
    <w:rsid w:val="003B23CB"/>
    <w:rsid w:val="003B2F83"/>
    <w:rsid w:val="003B47ED"/>
    <w:rsid w:val="003B4EAE"/>
    <w:rsid w:val="003C0025"/>
    <w:rsid w:val="003C2FCF"/>
    <w:rsid w:val="003C316E"/>
    <w:rsid w:val="003C4D3B"/>
    <w:rsid w:val="003D06A7"/>
    <w:rsid w:val="003D379D"/>
    <w:rsid w:val="003D6176"/>
    <w:rsid w:val="003D6744"/>
    <w:rsid w:val="003E3D49"/>
    <w:rsid w:val="003F03B9"/>
    <w:rsid w:val="003F0DCD"/>
    <w:rsid w:val="003F2ED5"/>
    <w:rsid w:val="003F3CEB"/>
    <w:rsid w:val="003F46F6"/>
    <w:rsid w:val="003F5523"/>
    <w:rsid w:val="00400F4B"/>
    <w:rsid w:val="00400FF9"/>
    <w:rsid w:val="00405BF4"/>
    <w:rsid w:val="00410DFC"/>
    <w:rsid w:val="0041297A"/>
    <w:rsid w:val="00412CCB"/>
    <w:rsid w:val="004150AE"/>
    <w:rsid w:val="00424B99"/>
    <w:rsid w:val="00424CFB"/>
    <w:rsid w:val="0042670F"/>
    <w:rsid w:val="00426ECD"/>
    <w:rsid w:val="00427345"/>
    <w:rsid w:val="00434185"/>
    <w:rsid w:val="00434BD9"/>
    <w:rsid w:val="00440C7F"/>
    <w:rsid w:val="0045198C"/>
    <w:rsid w:val="0045680E"/>
    <w:rsid w:val="004603D5"/>
    <w:rsid w:val="00460A2B"/>
    <w:rsid w:val="0046140C"/>
    <w:rsid w:val="00463D70"/>
    <w:rsid w:val="004666BE"/>
    <w:rsid w:val="00476783"/>
    <w:rsid w:val="00486CF0"/>
    <w:rsid w:val="00491ADD"/>
    <w:rsid w:val="00493CDF"/>
    <w:rsid w:val="004A342D"/>
    <w:rsid w:val="004A4064"/>
    <w:rsid w:val="004A64B2"/>
    <w:rsid w:val="004B3E23"/>
    <w:rsid w:val="004B7C0E"/>
    <w:rsid w:val="004C358B"/>
    <w:rsid w:val="004D0C43"/>
    <w:rsid w:val="004D2863"/>
    <w:rsid w:val="004D54DC"/>
    <w:rsid w:val="004D554D"/>
    <w:rsid w:val="004D67D8"/>
    <w:rsid w:val="004E1503"/>
    <w:rsid w:val="004F1510"/>
    <w:rsid w:val="004F1AA1"/>
    <w:rsid w:val="004F5FFF"/>
    <w:rsid w:val="00511C07"/>
    <w:rsid w:val="005143B8"/>
    <w:rsid w:val="00517A4B"/>
    <w:rsid w:val="00522AE5"/>
    <w:rsid w:val="00524ABB"/>
    <w:rsid w:val="00526389"/>
    <w:rsid w:val="0053338E"/>
    <w:rsid w:val="00534482"/>
    <w:rsid w:val="00534FE7"/>
    <w:rsid w:val="00536A1B"/>
    <w:rsid w:val="0054025F"/>
    <w:rsid w:val="005416D3"/>
    <w:rsid w:val="0054183D"/>
    <w:rsid w:val="0054304B"/>
    <w:rsid w:val="00550A08"/>
    <w:rsid w:val="005513A9"/>
    <w:rsid w:val="00551D54"/>
    <w:rsid w:val="00553EC5"/>
    <w:rsid w:val="005558D4"/>
    <w:rsid w:val="00562F09"/>
    <w:rsid w:val="005642BC"/>
    <w:rsid w:val="00566E30"/>
    <w:rsid w:val="00567721"/>
    <w:rsid w:val="00574A69"/>
    <w:rsid w:val="0058075A"/>
    <w:rsid w:val="005912CD"/>
    <w:rsid w:val="005914E1"/>
    <w:rsid w:val="0059265E"/>
    <w:rsid w:val="005934E1"/>
    <w:rsid w:val="00593A09"/>
    <w:rsid w:val="005944B0"/>
    <w:rsid w:val="005945BC"/>
    <w:rsid w:val="005A610B"/>
    <w:rsid w:val="005B047B"/>
    <w:rsid w:val="005B21E0"/>
    <w:rsid w:val="005B31E9"/>
    <w:rsid w:val="005C1338"/>
    <w:rsid w:val="005C24E0"/>
    <w:rsid w:val="005C5D94"/>
    <w:rsid w:val="005D46AA"/>
    <w:rsid w:val="005D4763"/>
    <w:rsid w:val="005D625D"/>
    <w:rsid w:val="005E0597"/>
    <w:rsid w:val="005E782E"/>
    <w:rsid w:val="005E78EA"/>
    <w:rsid w:val="005F1969"/>
    <w:rsid w:val="005F298E"/>
    <w:rsid w:val="005F5673"/>
    <w:rsid w:val="005F56E2"/>
    <w:rsid w:val="005F66F2"/>
    <w:rsid w:val="00604C6A"/>
    <w:rsid w:val="00613DF2"/>
    <w:rsid w:val="00617057"/>
    <w:rsid w:val="00622077"/>
    <w:rsid w:val="0062487C"/>
    <w:rsid w:val="00624DC6"/>
    <w:rsid w:val="00633FCC"/>
    <w:rsid w:val="00634250"/>
    <w:rsid w:val="0064136A"/>
    <w:rsid w:val="0064496A"/>
    <w:rsid w:val="00651CDA"/>
    <w:rsid w:val="006527DF"/>
    <w:rsid w:val="0066072C"/>
    <w:rsid w:val="006610DF"/>
    <w:rsid w:val="006746ED"/>
    <w:rsid w:val="00674D17"/>
    <w:rsid w:val="0068207D"/>
    <w:rsid w:val="00687A7E"/>
    <w:rsid w:val="00691731"/>
    <w:rsid w:val="006948B2"/>
    <w:rsid w:val="00694A67"/>
    <w:rsid w:val="006A0EC9"/>
    <w:rsid w:val="006A2DFF"/>
    <w:rsid w:val="006B2102"/>
    <w:rsid w:val="006B39AD"/>
    <w:rsid w:val="006C1E85"/>
    <w:rsid w:val="006C2BBF"/>
    <w:rsid w:val="006C55F8"/>
    <w:rsid w:val="006D0403"/>
    <w:rsid w:val="006D0941"/>
    <w:rsid w:val="006D4E37"/>
    <w:rsid w:val="006D7660"/>
    <w:rsid w:val="006E2AD2"/>
    <w:rsid w:val="006E55FD"/>
    <w:rsid w:val="006F0AB1"/>
    <w:rsid w:val="006F1FC9"/>
    <w:rsid w:val="006F30B2"/>
    <w:rsid w:val="006F48C4"/>
    <w:rsid w:val="006F717C"/>
    <w:rsid w:val="006F77C4"/>
    <w:rsid w:val="007005DF"/>
    <w:rsid w:val="00700DBB"/>
    <w:rsid w:val="007013A3"/>
    <w:rsid w:val="007018C0"/>
    <w:rsid w:val="00701E9C"/>
    <w:rsid w:val="00702553"/>
    <w:rsid w:val="00707B71"/>
    <w:rsid w:val="00711614"/>
    <w:rsid w:val="0071719C"/>
    <w:rsid w:val="007177ED"/>
    <w:rsid w:val="00726E66"/>
    <w:rsid w:val="00730050"/>
    <w:rsid w:val="00730833"/>
    <w:rsid w:val="00732032"/>
    <w:rsid w:val="0074004F"/>
    <w:rsid w:val="00751CC8"/>
    <w:rsid w:val="00752771"/>
    <w:rsid w:val="0076428E"/>
    <w:rsid w:val="00776831"/>
    <w:rsid w:val="007769A3"/>
    <w:rsid w:val="007812FD"/>
    <w:rsid w:val="00781CB0"/>
    <w:rsid w:val="00782B9E"/>
    <w:rsid w:val="00783A1D"/>
    <w:rsid w:val="00786052"/>
    <w:rsid w:val="0078665F"/>
    <w:rsid w:val="00791E9B"/>
    <w:rsid w:val="00794825"/>
    <w:rsid w:val="0079507A"/>
    <w:rsid w:val="00795463"/>
    <w:rsid w:val="007A13DD"/>
    <w:rsid w:val="007A2C64"/>
    <w:rsid w:val="007A35D0"/>
    <w:rsid w:val="007B24FE"/>
    <w:rsid w:val="007B4B07"/>
    <w:rsid w:val="007B595E"/>
    <w:rsid w:val="007B6454"/>
    <w:rsid w:val="007C1662"/>
    <w:rsid w:val="007C4532"/>
    <w:rsid w:val="007C4636"/>
    <w:rsid w:val="007C673F"/>
    <w:rsid w:val="007D2E99"/>
    <w:rsid w:val="007D5E88"/>
    <w:rsid w:val="007E4577"/>
    <w:rsid w:val="007E7F3B"/>
    <w:rsid w:val="007F2F85"/>
    <w:rsid w:val="007F3942"/>
    <w:rsid w:val="007F5EDD"/>
    <w:rsid w:val="00800FE4"/>
    <w:rsid w:val="0080546F"/>
    <w:rsid w:val="008064F6"/>
    <w:rsid w:val="00813FD4"/>
    <w:rsid w:val="00824A6E"/>
    <w:rsid w:val="0083493E"/>
    <w:rsid w:val="00834A9A"/>
    <w:rsid w:val="00840605"/>
    <w:rsid w:val="00843891"/>
    <w:rsid w:val="00847823"/>
    <w:rsid w:val="00850C2A"/>
    <w:rsid w:val="00852F51"/>
    <w:rsid w:val="0085349A"/>
    <w:rsid w:val="0085719F"/>
    <w:rsid w:val="00860F59"/>
    <w:rsid w:val="008653F4"/>
    <w:rsid w:val="008741B9"/>
    <w:rsid w:val="00890AE3"/>
    <w:rsid w:val="008952DC"/>
    <w:rsid w:val="00895A09"/>
    <w:rsid w:val="00897958"/>
    <w:rsid w:val="008A1CA1"/>
    <w:rsid w:val="008A238D"/>
    <w:rsid w:val="008A4156"/>
    <w:rsid w:val="008A65E6"/>
    <w:rsid w:val="008A7E5E"/>
    <w:rsid w:val="008B13D5"/>
    <w:rsid w:val="008C6D68"/>
    <w:rsid w:val="008D36CC"/>
    <w:rsid w:val="008D655C"/>
    <w:rsid w:val="008D780E"/>
    <w:rsid w:val="008E2B6C"/>
    <w:rsid w:val="008E54A5"/>
    <w:rsid w:val="008E661C"/>
    <w:rsid w:val="008E68FD"/>
    <w:rsid w:val="008F103B"/>
    <w:rsid w:val="008F5A15"/>
    <w:rsid w:val="008F62DC"/>
    <w:rsid w:val="009036B5"/>
    <w:rsid w:val="00903D45"/>
    <w:rsid w:val="00906048"/>
    <w:rsid w:val="00912073"/>
    <w:rsid w:val="00923276"/>
    <w:rsid w:val="00930055"/>
    <w:rsid w:val="00933F40"/>
    <w:rsid w:val="00936443"/>
    <w:rsid w:val="00943B6D"/>
    <w:rsid w:val="00944F17"/>
    <w:rsid w:val="009501FB"/>
    <w:rsid w:val="00954B93"/>
    <w:rsid w:val="00954F66"/>
    <w:rsid w:val="00955B1B"/>
    <w:rsid w:val="00960966"/>
    <w:rsid w:val="00967FA9"/>
    <w:rsid w:val="00977285"/>
    <w:rsid w:val="00983BF1"/>
    <w:rsid w:val="0098487B"/>
    <w:rsid w:val="009851E0"/>
    <w:rsid w:val="00993EEF"/>
    <w:rsid w:val="009A122D"/>
    <w:rsid w:val="009A2500"/>
    <w:rsid w:val="009A30F6"/>
    <w:rsid w:val="009A77F9"/>
    <w:rsid w:val="009A7F82"/>
    <w:rsid w:val="009B6F3F"/>
    <w:rsid w:val="009B733F"/>
    <w:rsid w:val="009D020C"/>
    <w:rsid w:val="009D4388"/>
    <w:rsid w:val="009D445B"/>
    <w:rsid w:val="009D63F8"/>
    <w:rsid w:val="009E218E"/>
    <w:rsid w:val="009E425C"/>
    <w:rsid w:val="009E46BD"/>
    <w:rsid w:val="009E4DAA"/>
    <w:rsid w:val="009F684D"/>
    <w:rsid w:val="00A01726"/>
    <w:rsid w:val="00A06591"/>
    <w:rsid w:val="00A10670"/>
    <w:rsid w:val="00A11BE2"/>
    <w:rsid w:val="00A2137F"/>
    <w:rsid w:val="00A22482"/>
    <w:rsid w:val="00A2510D"/>
    <w:rsid w:val="00A32519"/>
    <w:rsid w:val="00A32D33"/>
    <w:rsid w:val="00A36CCC"/>
    <w:rsid w:val="00A37235"/>
    <w:rsid w:val="00A40FB4"/>
    <w:rsid w:val="00A4301B"/>
    <w:rsid w:val="00A47836"/>
    <w:rsid w:val="00A478B1"/>
    <w:rsid w:val="00A54346"/>
    <w:rsid w:val="00A578A4"/>
    <w:rsid w:val="00A614B7"/>
    <w:rsid w:val="00A65DC2"/>
    <w:rsid w:val="00A67690"/>
    <w:rsid w:val="00A73532"/>
    <w:rsid w:val="00A77A95"/>
    <w:rsid w:val="00A83347"/>
    <w:rsid w:val="00A84E93"/>
    <w:rsid w:val="00A86EFD"/>
    <w:rsid w:val="00A87653"/>
    <w:rsid w:val="00A94E6C"/>
    <w:rsid w:val="00A94EC1"/>
    <w:rsid w:val="00AA22A7"/>
    <w:rsid w:val="00AA74EE"/>
    <w:rsid w:val="00AB40E2"/>
    <w:rsid w:val="00AB4BDE"/>
    <w:rsid w:val="00AB5064"/>
    <w:rsid w:val="00AB54D2"/>
    <w:rsid w:val="00AC1627"/>
    <w:rsid w:val="00AE02A0"/>
    <w:rsid w:val="00AF118D"/>
    <w:rsid w:val="00AF2FF9"/>
    <w:rsid w:val="00AF32EC"/>
    <w:rsid w:val="00B051E4"/>
    <w:rsid w:val="00B06F50"/>
    <w:rsid w:val="00B07B12"/>
    <w:rsid w:val="00B125F5"/>
    <w:rsid w:val="00B13F43"/>
    <w:rsid w:val="00B22FE2"/>
    <w:rsid w:val="00B272E8"/>
    <w:rsid w:val="00B30811"/>
    <w:rsid w:val="00B32A8F"/>
    <w:rsid w:val="00B44673"/>
    <w:rsid w:val="00B468DB"/>
    <w:rsid w:val="00B4756B"/>
    <w:rsid w:val="00B57E37"/>
    <w:rsid w:val="00B61014"/>
    <w:rsid w:val="00B66230"/>
    <w:rsid w:val="00B664E9"/>
    <w:rsid w:val="00B71176"/>
    <w:rsid w:val="00B73EBE"/>
    <w:rsid w:val="00B74ACC"/>
    <w:rsid w:val="00B76B96"/>
    <w:rsid w:val="00B817A4"/>
    <w:rsid w:val="00B84C76"/>
    <w:rsid w:val="00B855B8"/>
    <w:rsid w:val="00B9331C"/>
    <w:rsid w:val="00BA1638"/>
    <w:rsid w:val="00BB009D"/>
    <w:rsid w:val="00BB1857"/>
    <w:rsid w:val="00BB2B31"/>
    <w:rsid w:val="00BB4705"/>
    <w:rsid w:val="00BB5341"/>
    <w:rsid w:val="00BC09B5"/>
    <w:rsid w:val="00BC3D48"/>
    <w:rsid w:val="00BC72E3"/>
    <w:rsid w:val="00BD6D12"/>
    <w:rsid w:val="00BE3260"/>
    <w:rsid w:val="00BE7A35"/>
    <w:rsid w:val="00C02160"/>
    <w:rsid w:val="00C02A15"/>
    <w:rsid w:val="00C03748"/>
    <w:rsid w:val="00C04266"/>
    <w:rsid w:val="00C04F04"/>
    <w:rsid w:val="00C06F4D"/>
    <w:rsid w:val="00C0741A"/>
    <w:rsid w:val="00C10495"/>
    <w:rsid w:val="00C13732"/>
    <w:rsid w:val="00C16D84"/>
    <w:rsid w:val="00C21A0A"/>
    <w:rsid w:val="00C23076"/>
    <w:rsid w:val="00C2308C"/>
    <w:rsid w:val="00C26CE9"/>
    <w:rsid w:val="00C30959"/>
    <w:rsid w:val="00C368EB"/>
    <w:rsid w:val="00C40346"/>
    <w:rsid w:val="00C43A85"/>
    <w:rsid w:val="00C4647B"/>
    <w:rsid w:val="00C4696E"/>
    <w:rsid w:val="00C4799A"/>
    <w:rsid w:val="00C47F37"/>
    <w:rsid w:val="00C52FF3"/>
    <w:rsid w:val="00C56D40"/>
    <w:rsid w:val="00C57B1C"/>
    <w:rsid w:val="00C714E9"/>
    <w:rsid w:val="00C80B5A"/>
    <w:rsid w:val="00C92CC6"/>
    <w:rsid w:val="00C938BC"/>
    <w:rsid w:val="00CA64AB"/>
    <w:rsid w:val="00CA7850"/>
    <w:rsid w:val="00CB1BFE"/>
    <w:rsid w:val="00CB25FA"/>
    <w:rsid w:val="00CC1BEE"/>
    <w:rsid w:val="00CC2A5D"/>
    <w:rsid w:val="00CC2B4D"/>
    <w:rsid w:val="00CC4662"/>
    <w:rsid w:val="00CD16D5"/>
    <w:rsid w:val="00CE2B9C"/>
    <w:rsid w:val="00CE3CB4"/>
    <w:rsid w:val="00CE5714"/>
    <w:rsid w:val="00CF5CFA"/>
    <w:rsid w:val="00CF6622"/>
    <w:rsid w:val="00CF7FC1"/>
    <w:rsid w:val="00D04358"/>
    <w:rsid w:val="00D04B0A"/>
    <w:rsid w:val="00D14430"/>
    <w:rsid w:val="00D16455"/>
    <w:rsid w:val="00D200B9"/>
    <w:rsid w:val="00D246DB"/>
    <w:rsid w:val="00D350DC"/>
    <w:rsid w:val="00D37BC7"/>
    <w:rsid w:val="00D46278"/>
    <w:rsid w:val="00D46B1C"/>
    <w:rsid w:val="00D5620F"/>
    <w:rsid w:val="00D57667"/>
    <w:rsid w:val="00D57F24"/>
    <w:rsid w:val="00D636B1"/>
    <w:rsid w:val="00D641D2"/>
    <w:rsid w:val="00D65007"/>
    <w:rsid w:val="00D91B05"/>
    <w:rsid w:val="00DB153A"/>
    <w:rsid w:val="00DB3E60"/>
    <w:rsid w:val="00DC2304"/>
    <w:rsid w:val="00DC243B"/>
    <w:rsid w:val="00DC2F67"/>
    <w:rsid w:val="00DC5F81"/>
    <w:rsid w:val="00DD03ED"/>
    <w:rsid w:val="00DD5DA9"/>
    <w:rsid w:val="00DE0DA9"/>
    <w:rsid w:val="00DF65C7"/>
    <w:rsid w:val="00E047A8"/>
    <w:rsid w:val="00E049C2"/>
    <w:rsid w:val="00E05AF5"/>
    <w:rsid w:val="00E05F0B"/>
    <w:rsid w:val="00E066CC"/>
    <w:rsid w:val="00E07AB6"/>
    <w:rsid w:val="00E123B9"/>
    <w:rsid w:val="00E12A96"/>
    <w:rsid w:val="00E212E9"/>
    <w:rsid w:val="00E2342A"/>
    <w:rsid w:val="00E248E3"/>
    <w:rsid w:val="00E25721"/>
    <w:rsid w:val="00E30D74"/>
    <w:rsid w:val="00E56898"/>
    <w:rsid w:val="00E60CEF"/>
    <w:rsid w:val="00E60D24"/>
    <w:rsid w:val="00E61CD2"/>
    <w:rsid w:val="00E71B4D"/>
    <w:rsid w:val="00E74AC0"/>
    <w:rsid w:val="00E8762C"/>
    <w:rsid w:val="00E96503"/>
    <w:rsid w:val="00EA286F"/>
    <w:rsid w:val="00EB52AE"/>
    <w:rsid w:val="00EB60C8"/>
    <w:rsid w:val="00EB6549"/>
    <w:rsid w:val="00EC19F0"/>
    <w:rsid w:val="00ED14D5"/>
    <w:rsid w:val="00ED268D"/>
    <w:rsid w:val="00ED26FA"/>
    <w:rsid w:val="00ED2EEC"/>
    <w:rsid w:val="00ED537C"/>
    <w:rsid w:val="00EE0096"/>
    <w:rsid w:val="00EF770B"/>
    <w:rsid w:val="00F0156C"/>
    <w:rsid w:val="00F030C2"/>
    <w:rsid w:val="00F04D29"/>
    <w:rsid w:val="00F11158"/>
    <w:rsid w:val="00F11ABC"/>
    <w:rsid w:val="00F11F12"/>
    <w:rsid w:val="00F16723"/>
    <w:rsid w:val="00F23F74"/>
    <w:rsid w:val="00F25353"/>
    <w:rsid w:val="00F25938"/>
    <w:rsid w:val="00F3049A"/>
    <w:rsid w:val="00F32F3E"/>
    <w:rsid w:val="00F41758"/>
    <w:rsid w:val="00F43476"/>
    <w:rsid w:val="00F441AA"/>
    <w:rsid w:val="00F47851"/>
    <w:rsid w:val="00F531AC"/>
    <w:rsid w:val="00F558F2"/>
    <w:rsid w:val="00F55B70"/>
    <w:rsid w:val="00F56771"/>
    <w:rsid w:val="00F57563"/>
    <w:rsid w:val="00F6132D"/>
    <w:rsid w:val="00F64223"/>
    <w:rsid w:val="00F64729"/>
    <w:rsid w:val="00F66EC0"/>
    <w:rsid w:val="00F75007"/>
    <w:rsid w:val="00F765DB"/>
    <w:rsid w:val="00F8194E"/>
    <w:rsid w:val="00F85294"/>
    <w:rsid w:val="00F8707B"/>
    <w:rsid w:val="00F93784"/>
    <w:rsid w:val="00F94F2C"/>
    <w:rsid w:val="00FA1B3E"/>
    <w:rsid w:val="00FA3B09"/>
    <w:rsid w:val="00FB41EE"/>
    <w:rsid w:val="00FB4B0A"/>
    <w:rsid w:val="00FB72BA"/>
    <w:rsid w:val="00FC06D9"/>
    <w:rsid w:val="00FC1EEF"/>
    <w:rsid w:val="00FC49CF"/>
    <w:rsid w:val="00FD085C"/>
    <w:rsid w:val="00FD2850"/>
    <w:rsid w:val="00FD4A48"/>
    <w:rsid w:val="00FD6FD6"/>
    <w:rsid w:val="00FD7277"/>
    <w:rsid w:val="00FD7C1C"/>
    <w:rsid w:val="00FE161C"/>
    <w:rsid w:val="00FE1D05"/>
    <w:rsid w:val="00FE1E08"/>
    <w:rsid w:val="00FE2F41"/>
    <w:rsid w:val="00FE73C8"/>
    <w:rsid w:val="00FE76EC"/>
    <w:rsid w:val="00FF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012EF9D"/>
  <w15:chartTrackingRefBased/>
  <w15:docId w15:val="{B97A65BD-7413-4E0A-B904-876F4FA5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Body Text"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8217B"/>
    <w:rPr>
      <w:sz w:val="24"/>
      <w:szCs w:val="24"/>
      <w:lang w:val="en-US" w:eastAsia="en-US"/>
    </w:rPr>
  </w:style>
  <w:style w:type="paragraph" w:styleId="Heading1">
    <w:name w:val="heading 1"/>
    <w:basedOn w:val="Heading"/>
    <w:next w:val="BodyText"/>
    <w:qFormat/>
    <w:pPr>
      <w:numPr>
        <w:numId w:val="1"/>
      </w:numPr>
      <w:jc w:val="center"/>
      <w:outlineLvl w:val="0"/>
    </w:pPr>
    <w:rPr>
      <w:rFonts w:ascii="Times New Roman" w:hAnsi="Times New Roman"/>
      <w:b/>
      <w:bCs/>
      <w:i/>
      <w:sz w:val="40"/>
      <w:szCs w:val="32"/>
    </w:rPr>
  </w:style>
  <w:style w:type="paragraph" w:styleId="Heading2">
    <w:name w:val="heading 2"/>
    <w:basedOn w:val="Heading"/>
    <w:next w:val="BodyText"/>
    <w:qFormat/>
    <w:pPr>
      <w:numPr>
        <w:ilvl w:val="1"/>
        <w:numId w:val="1"/>
      </w:numPr>
      <w:tabs>
        <w:tab w:val="left" w:pos="0"/>
      </w:tabs>
      <w:ind w:left="0"/>
      <w:jc w:val="both"/>
      <w:outlineLvl w:val="1"/>
    </w:pPr>
    <w:rPr>
      <w:rFonts w:ascii="Arial" w:hAnsi="Arial" w:cs="Arial"/>
      <w:b/>
      <w:bCs/>
      <w:iCs/>
      <w:sz w:val="32"/>
    </w:rPr>
  </w:style>
  <w:style w:type="paragraph" w:styleId="Heading3">
    <w:name w:val="heading 3"/>
    <w:basedOn w:val="Heading"/>
    <w:next w:val="BodyText"/>
    <w:qFormat/>
    <w:pPr>
      <w:numPr>
        <w:ilvl w:val="2"/>
        <w:numId w:val="1"/>
      </w:numPr>
      <w:jc w:val="both"/>
      <w:outlineLvl w:val="2"/>
    </w:pPr>
    <w:rPr>
      <w:rFonts w:ascii="Arial" w:hAnsi="Arial" w:cs="Arial"/>
      <w:b/>
      <w:bCs/>
    </w:rPr>
  </w:style>
  <w:style w:type="paragraph" w:styleId="Heading4">
    <w:name w:val="heading 4"/>
    <w:basedOn w:val="Heading"/>
    <w:next w:val="BodyText"/>
    <w:qFormat/>
    <w:pPr>
      <w:numPr>
        <w:ilvl w:val="3"/>
        <w:numId w:val="1"/>
      </w:numPr>
      <w:jc w:val="both"/>
      <w:outlineLvl w:val="3"/>
    </w:pPr>
    <w:rPr>
      <w:rFonts w:ascii="Times New Roman" w:hAnsi="Times New Roman"/>
      <w:b/>
      <w:bCs/>
      <w:i/>
      <w:iCs/>
      <w:sz w:val="24"/>
      <w:szCs w:val="24"/>
    </w:rPr>
  </w:style>
  <w:style w:type="paragraph" w:styleId="Heading5">
    <w:name w:val="heading 5"/>
    <w:basedOn w:val="Heading"/>
    <w:next w:val="BodyText"/>
    <w:qFormat/>
    <w:pPr>
      <w:outlineLvl w:val="4"/>
    </w:pPr>
    <w:rPr>
      <w:b/>
      <w:bCs/>
      <w:sz w:val="24"/>
      <w:szCs w:val="24"/>
    </w:rPr>
  </w:style>
  <w:style w:type="paragraph" w:styleId="Heading6">
    <w:name w:val="heading 6"/>
    <w:basedOn w:val="Heading"/>
    <w:next w:val="BodyText"/>
    <w:qFormat/>
    <w:pPr>
      <w:outlineLvl w:val="5"/>
    </w:pPr>
    <w:rPr>
      <w:bCs/>
      <w:i/>
      <w:sz w:val="21"/>
      <w:szCs w:val="21"/>
    </w:rPr>
  </w:style>
  <w:style w:type="paragraph" w:styleId="Heading7">
    <w:name w:val="heading 7"/>
    <w:basedOn w:val="Heading"/>
    <w:next w:val="BodyText"/>
    <w:qFormat/>
    <w:pPr>
      <w:outlineLvl w:val="6"/>
    </w:pPr>
    <w:rPr>
      <w:b/>
      <w:bCs/>
      <w:sz w:val="21"/>
      <w:szCs w:val="21"/>
    </w:rPr>
  </w:style>
  <w:style w:type="paragraph" w:styleId="Heading8">
    <w:name w:val="heading 8"/>
    <w:basedOn w:val="Heading"/>
    <w:next w:val="BodyText"/>
    <w:qFormat/>
    <w:pPr>
      <w:outlineLvl w:val="7"/>
    </w:pPr>
    <w:rPr>
      <w:b/>
      <w:bCs/>
      <w:sz w:val="21"/>
      <w:szCs w:val="21"/>
    </w:rPr>
  </w:style>
  <w:style w:type="paragraph" w:styleId="Heading9">
    <w:name w:val="heading 9"/>
    <w:basedOn w:val="Heading"/>
    <w:next w:val="BodyText"/>
    <w:qFormat/>
    <w:p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semiHidden/>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uiPriority w:val="99"/>
    <w:rPr>
      <w:color w:val="000080"/>
      <w:u w:val="single"/>
    </w:rPr>
  </w:style>
  <w:style w:type="character" w:styleId="FollowedHyperlink">
    <w:name w:val="FollowedHyperlink"/>
    <w:semiHidden/>
    <w:rPr>
      <w:color w:val="800080"/>
      <w:u w:val="single"/>
    </w:rPr>
  </w:style>
  <w:style w:type="character" w:customStyle="1" w:styleId="IndexLink">
    <w:name w:val="Index Link"/>
  </w:style>
  <w:style w:type="character" w:customStyle="1" w:styleId="EndnoteCharacters">
    <w:name w:val="Endnote Characters"/>
    <w:rPr>
      <w:vertAlign w:val="superscript"/>
    </w:rPr>
  </w:style>
  <w:style w:type="character" w:styleId="LineNumber">
    <w:name w:val="line number"/>
    <w:semiHidden/>
  </w:style>
  <w:style w:type="character" w:styleId="FootnoteReference">
    <w:name w:val="footnote reference"/>
    <w:semiHidden/>
    <w:rPr>
      <w:vertAlign w:val="superscript"/>
    </w:rPr>
  </w:style>
  <w:style w:type="character" w:customStyle="1" w:styleId="Quotation">
    <w:name w:val="Quotation"/>
    <w:rPr>
      <w:i/>
      <w:iCs/>
    </w:rPr>
  </w:style>
  <w:style w:type="character" w:customStyle="1" w:styleId="SourceText">
    <w:name w:val="Source Text"/>
    <w:rPr>
      <w:rFonts w:ascii="Courier New" w:eastAsia="Courier New" w:hAnsi="Courier New" w:cs="Courier New"/>
    </w:rPr>
  </w:style>
  <w:style w:type="character" w:customStyle="1" w:styleId="UserEntry">
    <w:name w:val="User Entry"/>
    <w:rPr>
      <w:rFonts w:ascii="Luxi Mono" w:eastAsia="Luxi Mono" w:hAnsi="Luxi Mono" w:cs="Luxi Mono"/>
    </w:rPr>
  </w:style>
  <w:style w:type="character" w:customStyle="1" w:styleId="WW8Num3z0">
    <w:name w:val="WW8Num3z0"/>
    <w:rPr>
      <w:rFonts w:ascii="Symbol" w:hAnsi="Symbol"/>
      <w:sz w:val="18"/>
    </w:rPr>
  </w:style>
  <w:style w:type="character" w:customStyle="1" w:styleId="WW8Num4z0">
    <w:name w:val="WW8Num4z0"/>
    <w:rPr>
      <w:rFonts w:ascii="Symbol" w:hAnsi="Symbol" w:cs="StarSymbol"/>
      <w:sz w:val="18"/>
      <w:szCs w:val="18"/>
    </w:rPr>
  </w:style>
  <w:style w:type="character" w:customStyle="1" w:styleId="WW8Num6z0">
    <w:name w:val="WW8Num6z0"/>
    <w:rPr>
      <w:rFonts w:ascii="Symbol" w:hAnsi="Symbol"/>
      <w:sz w:val="18"/>
    </w:rPr>
  </w:style>
  <w:style w:type="character" w:customStyle="1" w:styleId="WW8Num7z0">
    <w:name w:val="WW8Num7z0"/>
    <w:rPr>
      <w:rFonts w:ascii="Symbol" w:hAnsi="Symbol"/>
      <w:sz w:val="18"/>
    </w:rPr>
  </w:style>
  <w:style w:type="character" w:customStyle="1" w:styleId="WW8Num8z0">
    <w:name w:val="WW8Num8z0"/>
    <w:rPr>
      <w:rFonts w:ascii="Symbol" w:hAnsi="Symbol"/>
      <w:sz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sz w:val="18"/>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5z0">
    <w:name w:val="WW8Num5z0"/>
    <w:rPr>
      <w:rFonts w:ascii="Symbol" w:hAnsi="Symbol"/>
      <w:sz w:val="18"/>
    </w:rPr>
  </w:style>
  <w:style w:type="character" w:customStyle="1" w:styleId="WW8Num13z0">
    <w:name w:val="WW8Num13z0"/>
    <w:rPr>
      <w:rFonts w:ascii="Symbol" w:hAnsi="Symbol"/>
      <w:sz w:val="18"/>
    </w:rPr>
  </w:style>
  <w:style w:type="character" w:styleId="CommentReference">
    <w:name w:val="annotation reference"/>
    <w:rPr>
      <w:sz w:val="16"/>
      <w:szCs w:val="16"/>
    </w:rPr>
  </w:style>
  <w:style w:type="paragraph" w:styleId="BodyText">
    <w:name w:val="Body Text"/>
    <w:basedOn w:val="Normal"/>
    <w:link w:val="BodyTextChar"/>
    <w:semiHidden/>
    <w:qFormat/>
    <w:pPr>
      <w:spacing w:after="120"/>
      <w:jc w:val="both"/>
    </w:pPr>
  </w:style>
  <w:style w:type="paragraph" w:customStyle="1" w:styleId="Heading">
    <w:name w:val="Heading"/>
    <w:basedOn w:val="Normal"/>
    <w:next w:val="BodyText"/>
    <w:pPr>
      <w:keepNext/>
      <w:spacing w:before="240" w:after="120"/>
    </w:pPr>
    <w:rPr>
      <w:rFonts w:ascii="Luxi Sans" w:eastAsia="HG Mincho Light J" w:hAnsi="Luxi Sans" w:cs="Arial Unicode MS"/>
      <w:sz w:val="28"/>
      <w:szCs w:val="28"/>
    </w:rPr>
  </w:style>
  <w:style w:type="paragraph" w:customStyle="1" w:styleId="Heading10">
    <w:name w:val="Heading 10"/>
    <w:basedOn w:val="Heading"/>
    <w:next w:val="BodyText"/>
    <w:rPr>
      <w:b/>
      <w:bCs/>
      <w:sz w:val="21"/>
      <w:szCs w:val="21"/>
    </w:rPr>
  </w:style>
  <w:style w:type="paragraph" w:styleId="List">
    <w:name w:val="List"/>
    <w:basedOn w:val="BodyText"/>
    <w:semiHidden/>
    <w:rPr>
      <w:rFonts w:cs="Tahoma"/>
    </w:rPr>
  </w:style>
  <w:style w:type="paragraph" w:customStyle="1" w:styleId="Numbering1">
    <w:name w:val="Numbering 1"/>
    <w:basedOn w:val="List"/>
    <w:pPr>
      <w:ind w:left="283" w:hanging="283"/>
    </w:pPr>
  </w:style>
  <w:style w:type="paragraph" w:customStyle="1" w:styleId="Numbering2">
    <w:name w:val="Numbering 2"/>
    <w:basedOn w:val="List"/>
    <w:pPr>
      <w:ind w:left="567" w:hanging="283"/>
    </w:pPr>
  </w:style>
  <w:style w:type="paragraph" w:customStyle="1" w:styleId="Numbering3">
    <w:name w:val="Numbering 3"/>
    <w:basedOn w:val="List"/>
    <w:pPr>
      <w:ind w:left="850" w:hanging="283"/>
    </w:pPr>
  </w:style>
  <w:style w:type="paragraph" w:customStyle="1" w:styleId="Numbering4">
    <w:name w:val="Numbering 4"/>
    <w:basedOn w:val="List"/>
    <w:pPr>
      <w:ind w:left="1134" w:hanging="283"/>
    </w:pPr>
  </w:style>
  <w:style w:type="paragraph" w:styleId="Header">
    <w:name w:val="header"/>
    <w:basedOn w:val="Normal"/>
    <w:semiHidden/>
    <w:pPr>
      <w:tabs>
        <w:tab w:val="center" w:pos="4320"/>
        <w:tab w:val="right" w:pos="8640"/>
      </w:tabs>
    </w:pPr>
  </w:style>
  <w:style w:type="paragraph" w:styleId="Footer">
    <w:name w:val="footer"/>
    <w:basedOn w:val="Normal"/>
    <w:semiHidden/>
    <w:pPr>
      <w:suppressLineNumbers/>
      <w:tabs>
        <w:tab w:val="center" w:pos="4818"/>
        <w:tab w:val="right" w:pos="9637"/>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styleId="Caption">
    <w:name w:val="caption"/>
    <w:basedOn w:val="Normal"/>
    <w:qFormat/>
    <w:pPr>
      <w:suppressLineNumbers/>
      <w:spacing w:before="120" w:after="120"/>
    </w:pPr>
    <w:rPr>
      <w:rFonts w:cs="Tahoma"/>
      <w:i/>
      <w:iCs/>
    </w:rPr>
  </w:style>
  <w:style w:type="paragraph" w:customStyle="1" w:styleId="Text">
    <w:name w:val="Text"/>
    <w:basedOn w:val="Caption1"/>
  </w:style>
  <w:style w:type="paragraph" w:customStyle="1" w:styleId="Framecontents">
    <w:name w:val="Frame contents"/>
    <w:basedOn w:val="BodyText"/>
  </w:style>
  <w:style w:type="paragraph" w:styleId="FootnoteText">
    <w:name w:val="footnote text"/>
    <w:basedOn w:val="Normal"/>
    <w:semiHidden/>
    <w:pPr>
      <w:suppressLineNumbers/>
      <w:ind w:left="283" w:hanging="283"/>
    </w:pPr>
    <w:rPr>
      <w:sz w:val="20"/>
      <w:szCs w:val="20"/>
    </w:rPr>
  </w:style>
  <w:style w:type="paragraph" w:styleId="EnvelopeAddress">
    <w:name w:val="envelope address"/>
    <w:basedOn w:val="Normal"/>
    <w:semiHidden/>
    <w:pPr>
      <w:suppressLineNumbers/>
      <w:spacing w:after="60"/>
    </w:pPr>
  </w:style>
  <w:style w:type="paragraph" w:styleId="EnvelopeReturn">
    <w:name w:val="envelope return"/>
    <w:basedOn w:val="Normal"/>
    <w:semiHidden/>
    <w:pPr>
      <w:suppressLineNumbers/>
      <w:spacing w:after="60"/>
    </w:pPr>
  </w:style>
  <w:style w:type="paragraph" w:styleId="EndnoteText">
    <w:name w:val="endnote text"/>
    <w:basedOn w:val="Normal"/>
    <w:semiHidden/>
    <w:rPr>
      <w:sz w:val="20"/>
      <w:szCs w:val="20"/>
    </w:rPr>
  </w:style>
  <w:style w:type="paragraph" w:customStyle="1" w:styleId="Index">
    <w:name w:val="Index"/>
    <w:basedOn w:val="Normal"/>
    <w:pPr>
      <w:suppressLineNumbers/>
    </w:pPr>
    <w:rPr>
      <w:rFonts w:cs="Tahoma"/>
    </w:rPr>
  </w:style>
  <w:style w:type="paragraph" w:styleId="IndexHeading">
    <w:name w:val="index heading"/>
    <w:basedOn w:val="Heading"/>
    <w:semiHidden/>
    <w:pPr>
      <w:suppressLineNumbers/>
    </w:pPr>
    <w:rPr>
      <w:b/>
      <w:bCs/>
      <w:sz w:val="32"/>
      <w:szCs w:val="32"/>
    </w:rPr>
  </w:style>
  <w:style w:type="paragraph" w:styleId="Index1">
    <w:name w:val="index 1"/>
    <w:basedOn w:val="Index"/>
    <w:semiHidden/>
  </w:style>
  <w:style w:type="paragraph" w:styleId="Index2">
    <w:name w:val="index 2"/>
    <w:basedOn w:val="Index"/>
    <w:semiHidden/>
    <w:pPr>
      <w:ind w:left="283"/>
    </w:pPr>
  </w:style>
  <w:style w:type="paragraph" w:styleId="Index3">
    <w:name w:val="index 3"/>
    <w:basedOn w:val="Index"/>
    <w:semiHidden/>
    <w:pPr>
      <w:ind w:left="566"/>
    </w:pPr>
  </w:style>
  <w:style w:type="paragraph" w:customStyle="1" w:styleId="ContentsHeading">
    <w:name w:val="Contents Heading"/>
    <w:basedOn w:val="Heading"/>
    <w:pPr>
      <w:suppressLineNumbers/>
    </w:pPr>
    <w:rPr>
      <w:rFonts w:ascii="Times New Roman" w:hAnsi="Times New Roman"/>
      <w:b/>
      <w:bCs/>
      <w:sz w:val="32"/>
      <w:szCs w:val="32"/>
    </w:rPr>
  </w:style>
  <w:style w:type="paragraph" w:styleId="TOC1">
    <w:name w:val="toc 1"/>
    <w:basedOn w:val="Index"/>
    <w:uiPriority w:val="39"/>
    <w:pPr>
      <w:tabs>
        <w:tab w:val="right" w:leader="dot" w:pos="9637"/>
      </w:tabs>
    </w:pPr>
    <w:rPr>
      <w:b/>
      <w:bCs/>
    </w:rPr>
  </w:style>
  <w:style w:type="paragraph" w:styleId="TOC2">
    <w:name w:val="toc 2"/>
    <w:basedOn w:val="Index"/>
    <w:uiPriority w:val="39"/>
    <w:rsid w:val="00F93784"/>
    <w:pPr>
      <w:tabs>
        <w:tab w:val="right" w:leader="dot" w:pos="8505"/>
      </w:tabs>
      <w:ind w:left="284"/>
    </w:pPr>
  </w:style>
  <w:style w:type="paragraph" w:styleId="TOC3">
    <w:name w:val="toc 3"/>
    <w:basedOn w:val="Index"/>
    <w:uiPriority w:val="39"/>
    <w:rsid w:val="00F93784"/>
    <w:pPr>
      <w:tabs>
        <w:tab w:val="right" w:leader="dot" w:pos="8505"/>
      </w:tabs>
      <w:ind w:left="567"/>
    </w:pPr>
  </w:style>
  <w:style w:type="paragraph" w:styleId="TOC4">
    <w:name w:val="toc 4"/>
    <w:basedOn w:val="Index"/>
    <w:uiPriority w:val="39"/>
    <w:semiHidden/>
    <w:pPr>
      <w:tabs>
        <w:tab w:val="right" w:leader="dot" w:pos="10486"/>
      </w:tabs>
      <w:ind w:left="849"/>
    </w:pPr>
  </w:style>
  <w:style w:type="paragraph" w:styleId="TOC5">
    <w:name w:val="toc 5"/>
    <w:basedOn w:val="Index"/>
    <w:uiPriority w:val="39"/>
    <w:semiHidden/>
    <w:pPr>
      <w:tabs>
        <w:tab w:val="right" w:leader="dot" w:pos="9637"/>
      </w:tabs>
      <w:ind w:left="1132"/>
    </w:pPr>
  </w:style>
  <w:style w:type="paragraph" w:customStyle="1" w:styleId="UserIndexHeading">
    <w:name w:val="User Index Heading"/>
    <w:basedOn w:val="Heading"/>
    <w:pPr>
      <w:suppressLineNumbers/>
    </w:pPr>
    <w:rPr>
      <w:b/>
      <w:bCs/>
      <w:sz w:val="32"/>
      <w:szCs w:val="32"/>
    </w:rPr>
  </w:style>
  <w:style w:type="paragraph" w:customStyle="1" w:styleId="UserIndex1">
    <w:name w:val="User Index 1"/>
    <w:basedOn w:val="Index"/>
    <w:pPr>
      <w:tabs>
        <w:tab w:val="right" w:leader="dot" w:pos="10789"/>
      </w:tabs>
      <w:ind w:left="1152" w:hanging="1152"/>
    </w:pPr>
  </w:style>
  <w:style w:type="paragraph" w:customStyle="1" w:styleId="UserIndex2">
    <w:name w:val="User Index 2"/>
    <w:basedOn w:val="Index"/>
    <w:pPr>
      <w:tabs>
        <w:tab w:val="right" w:leader="dot" w:pos="9637"/>
      </w:tabs>
      <w:ind w:left="283"/>
    </w:pPr>
  </w:style>
  <w:style w:type="paragraph" w:styleId="TOC6">
    <w:name w:val="toc 6"/>
    <w:basedOn w:val="Index"/>
    <w:uiPriority w:val="39"/>
    <w:semiHidden/>
    <w:pPr>
      <w:tabs>
        <w:tab w:val="right" w:leader="dot" w:pos="9637"/>
      </w:tabs>
      <w:ind w:left="1415"/>
    </w:pPr>
  </w:style>
  <w:style w:type="paragraph" w:styleId="TOC7">
    <w:name w:val="toc 7"/>
    <w:basedOn w:val="Index"/>
    <w:uiPriority w:val="39"/>
    <w:semiHidden/>
    <w:pPr>
      <w:tabs>
        <w:tab w:val="right" w:leader="dot" w:pos="9637"/>
      </w:tabs>
      <w:ind w:left="1698"/>
    </w:pPr>
  </w:style>
  <w:style w:type="paragraph" w:styleId="TOC8">
    <w:name w:val="toc 8"/>
    <w:basedOn w:val="Index"/>
    <w:uiPriority w:val="39"/>
    <w:semiHidden/>
    <w:pPr>
      <w:tabs>
        <w:tab w:val="right" w:leader="dot" w:pos="9637"/>
      </w:tabs>
      <w:ind w:left="1981"/>
    </w:pPr>
  </w:style>
  <w:style w:type="paragraph" w:styleId="TOC9">
    <w:name w:val="toc 9"/>
    <w:basedOn w:val="Index"/>
    <w:uiPriority w:val="39"/>
    <w:semiHidden/>
    <w:pPr>
      <w:tabs>
        <w:tab w:val="right" w:leader="dot" w:pos="9637"/>
      </w:tabs>
      <w:ind w:left="2264"/>
    </w:pPr>
  </w:style>
  <w:style w:type="paragraph" w:customStyle="1" w:styleId="Contents10">
    <w:name w:val="Contents 10"/>
    <w:basedOn w:val="Index"/>
    <w:pPr>
      <w:tabs>
        <w:tab w:val="right" w:leader="dot" w:pos="9637"/>
      </w:tabs>
      <w:ind w:left="2547"/>
    </w:pPr>
  </w:style>
  <w:style w:type="paragraph" w:customStyle="1" w:styleId="BibliographyHeading">
    <w:name w:val="Bibliography Heading"/>
    <w:basedOn w:val="Heading"/>
    <w:pPr>
      <w:suppressLineNumbers/>
    </w:pPr>
    <w:rPr>
      <w:b/>
      <w:bCs/>
      <w:sz w:val="32"/>
      <w:szCs w:val="32"/>
    </w:rPr>
  </w:style>
  <w:style w:type="paragraph" w:customStyle="1" w:styleId="Bibliography1">
    <w:name w:val="Bibliography 1"/>
    <w:basedOn w:val="Index"/>
    <w:pPr>
      <w:tabs>
        <w:tab w:val="right" w:leader="dot" w:pos="9637"/>
      </w:tabs>
    </w:pPr>
  </w:style>
  <w:style w:type="paragraph" w:customStyle="1" w:styleId="Quotations">
    <w:name w:val="Quotations"/>
    <w:basedOn w:val="Normal"/>
    <w:pPr>
      <w:shd w:val="clear" w:color="auto" w:fill="E6E6E6"/>
      <w:spacing w:after="283"/>
      <w:ind w:left="567" w:right="567"/>
    </w:pPr>
    <w:rPr>
      <w:rFonts w:ascii="Courier" w:hAnsi="Courier"/>
      <w:sz w:val="20"/>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Caption1">
    <w:name w:val="Caption1"/>
    <w:basedOn w:val="Normal"/>
    <w:pPr>
      <w:suppressLineNumbers/>
      <w:spacing w:before="120" w:after="120"/>
    </w:pPr>
    <w:rPr>
      <w:rFonts w:cs="Tahoma"/>
      <w:i/>
      <w:iCs/>
      <w:sz w:val="20"/>
      <w:szCs w:val="20"/>
    </w:rPr>
  </w:style>
  <w:style w:type="paragraph" w:customStyle="1" w:styleId="Requirements-Home">
    <w:name w:val="Requirements-Home"/>
    <w:basedOn w:val="Normal"/>
    <w:rsid w:val="00BC72E3"/>
    <w:pPr>
      <w:numPr>
        <w:numId w:val="28"/>
      </w:numPr>
      <w:suppressLineNumbers/>
      <w:shd w:val="clear" w:color="auto" w:fill="FFCC99"/>
    </w:pPr>
  </w:style>
  <w:style w:type="paragraph" w:customStyle="1" w:styleId="Recommendations">
    <w:name w:val="Recommendations"/>
    <w:basedOn w:val="Normal"/>
    <w:pPr>
      <w:numPr>
        <w:numId w:val="3"/>
      </w:numPr>
      <w:shd w:val="clear" w:color="auto" w:fill="99CCFF"/>
    </w:pPr>
  </w:style>
  <w:style w:type="paragraph" w:customStyle="1" w:styleId="Requirements-Common">
    <w:name w:val="Requirements-Common"/>
    <w:basedOn w:val="Requirements-Home"/>
  </w:style>
  <w:style w:type="paragraph" w:customStyle="1" w:styleId="Recommendations-Common">
    <w:name w:val="Recommendations-Common"/>
    <w:basedOn w:val="Recommendations"/>
    <w:pPr>
      <w:tabs>
        <w:tab w:val="left" w:pos="1700"/>
      </w:tabs>
    </w:pPr>
  </w:style>
  <w:style w:type="paragraph" w:customStyle="1" w:styleId="Recommendations-Home">
    <w:name w:val="Recommendations-Home"/>
    <w:basedOn w:val="Recommendations-Common"/>
  </w:style>
  <w:style w:type="paragraph" w:customStyle="1" w:styleId="Recommendations-Visited">
    <w:name w:val="Recommendations-Visited"/>
    <w:basedOn w:val="Recommendations-Home"/>
  </w:style>
  <w:style w:type="paragraph" w:customStyle="1" w:styleId="Requirements-Visited-JRS2">
    <w:name w:val="Requirements-Visited-JRS2"/>
    <w:basedOn w:val="Requirements-Home"/>
  </w:style>
  <w:style w:type="paragraph" w:customStyle="1" w:styleId="Requirements-Visited-JRS3">
    <w:name w:val="Requirements-Visited-JRS3"/>
    <w:basedOn w:val="Requirements-Visited-JRS2"/>
  </w:style>
  <w:style w:type="paragraph" w:customStyle="1" w:styleId="Requirements-Visited-JRS2-JRS3">
    <w:name w:val="Requirements-Visited-JRS2-JRS3"/>
    <w:basedOn w:val="Requirements-Visited-JRS2"/>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00"/>
    </w:pPr>
  </w:style>
  <w:style w:type="paragraph" w:customStyle="1" w:styleId="Requirements-Visited">
    <w:name w:val="Requirements-Visited"/>
    <w:basedOn w:val="Requirements-Home"/>
    <w:rsid w:val="00D641D2"/>
    <w:pPr>
      <w:ind w:left="567" w:hanging="567"/>
    </w:pPr>
  </w:style>
  <w:style w:type="paragraph" w:customStyle="1" w:styleId="ColorfulList-Accent11">
    <w:name w:val="Colorful List - Accent 11"/>
    <w:basedOn w:val="Normal"/>
    <w:uiPriority w:val="34"/>
    <w:qFormat/>
    <w:rsid w:val="00BC3D48"/>
    <w:pPr>
      <w:ind w:left="720"/>
    </w:pPr>
  </w:style>
  <w:style w:type="paragraph" w:styleId="TableofFigures">
    <w:name w:val="table of figures"/>
    <w:basedOn w:val="Normal"/>
    <w:next w:val="Normal"/>
    <w:uiPriority w:val="99"/>
    <w:rsid w:val="00800FE4"/>
    <w:pPr>
      <w:tabs>
        <w:tab w:val="right" w:leader="dot" w:pos="8505"/>
      </w:tabs>
      <w:ind w:left="709" w:hanging="709"/>
    </w:pPr>
  </w:style>
  <w:style w:type="character" w:customStyle="1" w:styleId="BodyTextChar">
    <w:name w:val="Body Text Char"/>
    <w:link w:val="BodyText"/>
    <w:semiHidden/>
    <w:rsid w:val="004B3E23"/>
    <w:rPr>
      <w:rFonts w:eastAsia="Lucida Sans Unicode"/>
      <w:sz w:val="24"/>
      <w:szCs w:val="24"/>
    </w:rPr>
  </w:style>
  <w:style w:type="paragraph" w:styleId="HTMLPreformatted">
    <w:name w:val="HTML Preformatted"/>
    <w:basedOn w:val="Normal"/>
    <w:link w:val="HTMLPreformattedChar"/>
    <w:uiPriority w:val="99"/>
    <w:unhideWhenUsed/>
    <w:rsid w:val="00330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330012"/>
    <w:rPr>
      <w:rFonts w:ascii="Courier New" w:hAnsi="Courier New" w:cs="Courier New"/>
    </w:rPr>
  </w:style>
  <w:style w:type="character" w:styleId="EndnoteReference">
    <w:name w:val="endnote reference"/>
    <w:rsid w:val="00135083"/>
    <w:rPr>
      <w:vertAlign w:val="superscript"/>
    </w:rPr>
  </w:style>
  <w:style w:type="paragraph" w:customStyle="1" w:styleId="ColorfulShading-Accent11">
    <w:name w:val="Colorful Shading - Accent 11"/>
    <w:hidden/>
    <w:uiPriority w:val="71"/>
    <w:rsid w:val="004F1AA1"/>
    <w:rPr>
      <w:sz w:val="24"/>
      <w:szCs w:val="24"/>
      <w:lang w:val="en-US" w:eastAsia="en-US"/>
    </w:rPr>
  </w:style>
  <w:style w:type="paragraph" w:styleId="ListParagraph">
    <w:name w:val="List Paragraph"/>
    <w:basedOn w:val="Normal"/>
    <w:uiPriority w:val="34"/>
    <w:qFormat/>
    <w:rsid w:val="001F124A"/>
    <w:pPr>
      <w:ind w:left="720"/>
      <w:contextualSpacing/>
    </w:pPr>
  </w:style>
  <w:style w:type="paragraph" w:customStyle="1" w:styleId="BodyText1">
    <w:name w:val="Body Text 1"/>
    <w:basedOn w:val="BodyText"/>
    <w:link w:val="BodyText1Char"/>
    <w:qFormat/>
    <w:rsid w:val="00ED26FA"/>
  </w:style>
  <w:style w:type="character" w:customStyle="1" w:styleId="BodyText1Char">
    <w:name w:val="Body Text 1 Char"/>
    <w:basedOn w:val="BodyTextChar"/>
    <w:link w:val="BodyText1"/>
    <w:rsid w:val="00ED26FA"/>
    <w:rPr>
      <w:rFonts w:eastAsia="Lucida Sans Unicod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91953">
      <w:bodyDiv w:val="1"/>
      <w:marLeft w:val="0"/>
      <w:marRight w:val="0"/>
      <w:marTop w:val="0"/>
      <w:marBottom w:val="0"/>
      <w:divBdr>
        <w:top w:val="none" w:sz="0" w:space="0" w:color="auto"/>
        <w:left w:val="none" w:sz="0" w:space="0" w:color="auto"/>
        <w:bottom w:val="none" w:sz="0" w:space="0" w:color="auto"/>
        <w:right w:val="none" w:sz="0" w:space="0" w:color="auto"/>
      </w:divBdr>
    </w:div>
    <w:div w:id="764346447">
      <w:bodyDiv w:val="1"/>
      <w:marLeft w:val="0"/>
      <w:marRight w:val="0"/>
      <w:marTop w:val="0"/>
      <w:marBottom w:val="0"/>
      <w:divBdr>
        <w:top w:val="none" w:sz="0" w:space="0" w:color="auto"/>
        <w:left w:val="none" w:sz="0" w:space="0" w:color="auto"/>
        <w:bottom w:val="none" w:sz="0" w:space="0" w:color="auto"/>
        <w:right w:val="none" w:sz="0" w:space="0" w:color="auto"/>
      </w:divBdr>
    </w:div>
    <w:div w:id="790326801">
      <w:bodyDiv w:val="1"/>
      <w:marLeft w:val="0"/>
      <w:marRight w:val="0"/>
      <w:marTop w:val="0"/>
      <w:marBottom w:val="0"/>
      <w:divBdr>
        <w:top w:val="none" w:sz="0" w:space="0" w:color="auto"/>
        <w:left w:val="none" w:sz="0" w:space="0" w:color="auto"/>
        <w:bottom w:val="none" w:sz="0" w:space="0" w:color="auto"/>
        <w:right w:val="none" w:sz="0" w:space="0" w:color="auto"/>
      </w:divBdr>
    </w:div>
    <w:div w:id="941768133">
      <w:bodyDiv w:val="1"/>
      <w:marLeft w:val="0"/>
      <w:marRight w:val="0"/>
      <w:marTop w:val="0"/>
      <w:marBottom w:val="0"/>
      <w:divBdr>
        <w:top w:val="none" w:sz="0" w:space="0" w:color="auto"/>
        <w:left w:val="none" w:sz="0" w:space="0" w:color="auto"/>
        <w:bottom w:val="none" w:sz="0" w:space="0" w:color="auto"/>
        <w:right w:val="none" w:sz="0" w:space="0" w:color="auto"/>
      </w:divBdr>
    </w:div>
    <w:div w:id="959841095">
      <w:bodyDiv w:val="1"/>
      <w:marLeft w:val="0"/>
      <w:marRight w:val="0"/>
      <w:marTop w:val="0"/>
      <w:marBottom w:val="0"/>
      <w:divBdr>
        <w:top w:val="none" w:sz="0" w:space="0" w:color="auto"/>
        <w:left w:val="none" w:sz="0" w:space="0" w:color="auto"/>
        <w:bottom w:val="none" w:sz="0" w:space="0" w:color="auto"/>
        <w:right w:val="none" w:sz="0" w:space="0" w:color="auto"/>
      </w:divBdr>
    </w:div>
    <w:div w:id="992292783">
      <w:bodyDiv w:val="1"/>
      <w:marLeft w:val="0"/>
      <w:marRight w:val="0"/>
      <w:marTop w:val="0"/>
      <w:marBottom w:val="0"/>
      <w:divBdr>
        <w:top w:val="none" w:sz="0" w:space="0" w:color="auto"/>
        <w:left w:val="none" w:sz="0" w:space="0" w:color="auto"/>
        <w:bottom w:val="none" w:sz="0" w:space="0" w:color="auto"/>
        <w:right w:val="none" w:sz="0" w:space="0" w:color="auto"/>
      </w:divBdr>
    </w:div>
    <w:div w:id="169753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{B8F403D7-9954-4105-A7B0-1518D402CEB8}</b:Guid>
    <b:RefOrder>2</b:RefOrder>
  </b:Source>
  <b:Source>
    <b:Tag>htt</b:Tag>
    <b:SourceType>InternetSite</b:SourceType>
    <b:Guid>{0424F8BB-B250-46E2-830B-AB0BF41DB68C}</b:Guid>
    <b:URL>https://www.edupki.org/edupki-ca/get-certificates/</b:URL>
    <b:RefOrder>1</b:RefOrder>
  </b:Source>
</b:Sources>
</file>

<file path=customXml/itemProps1.xml><?xml version="1.0" encoding="utf-8"?>
<ds:datastoreItem xmlns:ds="http://schemas.openxmlformats.org/officeDocument/2006/customXml" ds:itemID="{B4353251-DBEC-4F66-8D82-A5B677CC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33</Pages>
  <Words>12447</Words>
  <Characters>70949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JANET Roaming Service technical specification</vt:lpstr>
    </vt:vector>
  </TitlesOfParts>
  <Company>JANET(UK)</Company>
  <LinksUpToDate>false</LinksUpToDate>
  <CharactersWithSpaces>83230</CharactersWithSpaces>
  <SharedDoc>false</SharedDoc>
  <HLinks>
    <vt:vector size="252" baseType="variant">
      <vt:variant>
        <vt:i4>1572917</vt:i4>
      </vt:variant>
      <vt:variant>
        <vt:i4>662</vt:i4>
      </vt:variant>
      <vt:variant>
        <vt:i4>0</vt:i4>
      </vt:variant>
      <vt:variant>
        <vt:i4>5</vt:i4>
      </vt:variant>
      <vt:variant>
        <vt:lpwstr/>
      </vt:variant>
      <vt:variant>
        <vt:lpwstr>_Toc358877952</vt:lpwstr>
      </vt:variant>
      <vt:variant>
        <vt:i4>1572917</vt:i4>
      </vt:variant>
      <vt:variant>
        <vt:i4>656</vt:i4>
      </vt:variant>
      <vt:variant>
        <vt:i4>0</vt:i4>
      </vt:variant>
      <vt:variant>
        <vt:i4>5</vt:i4>
      </vt:variant>
      <vt:variant>
        <vt:lpwstr/>
      </vt:variant>
      <vt:variant>
        <vt:lpwstr>_Toc358877951</vt:lpwstr>
      </vt:variant>
      <vt:variant>
        <vt:i4>1572917</vt:i4>
      </vt:variant>
      <vt:variant>
        <vt:i4>650</vt:i4>
      </vt:variant>
      <vt:variant>
        <vt:i4>0</vt:i4>
      </vt:variant>
      <vt:variant>
        <vt:i4>5</vt:i4>
      </vt:variant>
      <vt:variant>
        <vt:lpwstr/>
      </vt:variant>
      <vt:variant>
        <vt:lpwstr>_Toc358877950</vt:lpwstr>
      </vt:variant>
      <vt:variant>
        <vt:i4>1638453</vt:i4>
      </vt:variant>
      <vt:variant>
        <vt:i4>644</vt:i4>
      </vt:variant>
      <vt:variant>
        <vt:i4>0</vt:i4>
      </vt:variant>
      <vt:variant>
        <vt:i4>5</vt:i4>
      </vt:variant>
      <vt:variant>
        <vt:lpwstr/>
      </vt:variant>
      <vt:variant>
        <vt:lpwstr>_Toc358877949</vt:lpwstr>
      </vt:variant>
      <vt:variant>
        <vt:i4>1638453</vt:i4>
      </vt:variant>
      <vt:variant>
        <vt:i4>638</vt:i4>
      </vt:variant>
      <vt:variant>
        <vt:i4>0</vt:i4>
      </vt:variant>
      <vt:variant>
        <vt:i4>5</vt:i4>
      </vt:variant>
      <vt:variant>
        <vt:lpwstr/>
      </vt:variant>
      <vt:variant>
        <vt:lpwstr>_Toc358877948</vt:lpwstr>
      </vt:variant>
      <vt:variant>
        <vt:i4>1638453</vt:i4>
      </vt:variant>
      <vt:variant>
        <vt:i4>632</vt:i4>
      </vt:variant>
      <vt:variant>
        <vt:i4>0</vt:i4>
      </vt:variant>
      <vt:variant>
        <vt:i4>5</vt:i4>
      </vt:variant>
      <vt:variant>
        <vt:lpwstr/>
      </vt:variant>
      <vt:variant>
        <vt:lpwstr>_Toc358877947</vt:lpwstr>
      </vt:variant>
      <vt:variant>
        <vt:i4>1638453</vt:i4>
      </vt:variant>
      <vt:variant>
        <vt:i4>626</vt:i4>
      </vt:variant>
      <vt:variant>
        <vt:i4>0</vt:i4>
      </vt:variant>
      <vt:variant>
        <vt:i4>5</vt:i4>
      </vt:variant>
      <vt:variant>
        <vt:lpwstr/>
      </vt:variant>
      <vt:variant>
        <vt:lpwstr>_Toc358877946</vt:lpwstr>
      </vt:variant>
      <vt:variant>
        <vt:i4>1638453</vt:i4>
      </vt:variant>
      <vt:variant>
        <vt:i4>620</vt:i4>
      </vt:variant>
      <vt:variant>
        <vt:i4>0</vt:i4>
      </vt:variant>
      <vt:variant>
        <vt:i4>5</vt:i4>
      </vt:variant>
      <vt:variant>
        <vt:lpwstr/>
      </vt:variant>
      <vt:variant>
        <vt:lpwstr>_Toc358877945</vt:lpwstr>
      </vt:variant>
      <vt:variant>
        <vt:i4>1310774</vt:i4>
      </vt:variant>
      <vt:variant>
        <vt:i4>203</vt:i4>
      </vt:variant>
      <vt:variant>
        <vt:i4>0</vt:i4>
      </vt:variant>
      <vt:variant>
        <vt:i4>5</vt:i4>
      </vt:variant>
      <vt:variant>
        <vt:lpwstr/>
      </vt:variant>
      <vt:variant>
        <vt:lpwstr>_Toc445124525</vt:lpwstr>
      </vt:variant>
      <vt:variant>
        <vt:i4>1310774</vt:i4>
      </vt:variant>
      <vt:variant>
        <vt:i4>197</vt:i4>
      </vt:variant>
      <vt:variant>
        <vt:i4>0</vt:i4>
      </vt:variant>
      <vt:variant>
        <vt:i4>5</vt:i4>
      </vt:variant>
      <vt:variant>
        <vt:lpwstr/>
      </vt:variant>
      <vt:variant>
        <vt:lpwstr>_Toc445124524</vt:lpwstr>
      </vt:variant>
      <vt:variant>
        <vt:i4>1310774</vt:i4>
      </vt:variant>
      <vt:variant>
        <vt:i4>191</vt:i4>
      </vt:variant>
      <vt:variant>
        <vt:i4>0</vt:i4>
      </vt:variant>
      <vt:variant>
        <vt:i4>5</vt:i4>
      </vt:variant>
      <vt:variant>
        <vt:lpwstr/>
      </vt:variant>
      <vt:variant>
        <vt:lpwstr>_Toc445124523</vt:lpwstr>
      </vt:variant>
      <vt:variant>
        <vt:i4>1310774</vt:i4>
      </vt:variant>
      <vt:variant>
        <vt:i4>185</vt:i4>
      </vt:variant>
      <vt:variant>
        <vt:i4>0</vt:i4>
      </vt:variant>
      <vt:variant>
        <vt:i4>5</vt:i4>
      </vt:variant>
      <vt:variant>
        <vt:lpwstr/>
      </vt:variant>
      <vt:variant>
        <vt:lpwstr>_Toc445124522</vt:lpwstr>
      </vt:variant>
      <vt:variant>
        <vt:i4>1310774</vt:i4>
      </vt:variant>
      <vt:variant>
        <vt:i4>179</vt:i4>
      </vt:variant>
      <vt:variant>
        <vt:i4>0</vt:i4>
      </vt:variant>
      <vt:variant>
        <vt:i4>5</vt:i4>
      </vt:variant>
      <vt:variant>
        <vt:lpwstr/>
      </vt:variant>
      <vt:variant>
        <vt:lpwstr>_Toc445124521</vt:lpwstr>
      </vt:variant>
      <vt:variant>
        <vt:i4>1310774</vt:i4>
      </vt:variant>
      <vt:variant>
        <vt:i4>173</vt:i4>
      </vt:variant>
      <vt:variant>
        <vt:i4>0</vt:i4>
      </vt:variant>
      <vt:variant>
        <vt:i4>5</vt:i4>
      </vt:variant>
      <vt:variant>
        <vt:lpwstr/>
      </vt:variant>
      <vt:variant>
        <vt:lpwstr>_Toc445124520</vt:lpwstr>
      </vt:variant>
      <vt:variant>
        <vt:i4>1507382</vt:i4>
      </vt:variant>
      <vt:variant>
        <vt:i4>167</vt:i4>
      </vt:variant>
      <vt:variant>
        <vt:i4>0</vt:i4>
      </vt:variant>
      <vt:variant>
        <vt:i4>5</vt:i4>
      </vt:variant>
      <vt:variant>
        <vt:lpwstr/>
      </vt:variant>
      <vt:variant>
        <vt:lpwstr>_Toc445124519</vt:lpwstr>
      </vt:variant>
      <vt:variant>
        <vt:i4>1507382</vt:i4>
      </vt:variant>
      <vt:variant>
        <vt:i4>161</vt:i4>
      </vt:variant>
      <vt:variant>
        <vt:i4>0</vt:i4>
      </vt:variant>
      <vt:variant>
        <vt:i4>5</vt:i4>
      </vt:variant>
      <vt:variant>
        <vt:lpwstr/>
      </vt:variant>
      <vt:variant>
        <vt:lpwstr>_Toc445124518</vt:lpwstr>
      </vt:variant>
      <vt:variant>
        <vt:i4>1507382</vt:i4>
      </vt:variant>
      <vt:variant>
        <vt:i4>155</vt:i4>
      </vt:variant>
      <vt:variant>
        <vt:i4>0</vt:i4>
      </vt:variant>
      <vt:variant>
        <vt:i4>5</vt:i4>
      </vt:variant>
      <vt:variant>
        <vt:lpwstr/>
      </vt:variant>
      <vt:variant>
        <vt:lpwstr>_Toc445124517</vt:lpwstr>
      </vt:variant>
      <vt:variant>
        <vt:i4>1507382</vt:i4>
      </vt:variant>
      <vt:variant>
        <vt:i4>149</vt:i4>
      </vt:variant>
      <vt:variant>
        <vt:i4>0</vt:i4>
      </vt:variant>
      <vt:variant>
        <vt:i4>5</vt:i4>
      </vt:variant>
      <vt:variant>
        <vt:lpwstr/>
      </vt:variant>
      <vt:variant>
        <vt:lpwstr>_Toc445124516</vt:lpwstr>
      </vt:variant>
      <vt:variant>
        <vt:i4>1507382</vt:i4>
      </vt:variant>
      <vt:variant>
        <vt:i4>143</vt:i4>
      </vt:variant>
      <vt:variant>
        <vt:i4>0</vt:i4>
      </vt:variant>
      <vt:variant>
        <vt:i4>5</vt:i4>
      </vt:variant>
      <vt:variant>
        <vt:lpwstr/>
      </vt:variant>
      <vt:variant>
        <vt:lpwstr>_Toc445124515</vt:lpwstr>
      </vt:variant>
      <vt:variant>
        <vt:i4>1507382</vt:i4>
      </vt:variant>
      <vt:variant>
        <vt:i4>137</vt:i4>
      </vt:variant>
      <vt:variant>
        <vt:i4>0</vt:i4>
      </vt:variant>
      <vt:variant>
        <vt:i4>5</vt:i4>
      </vt:variant>
      <vt:variant>
        <vt:lpwstr/>
      </vt:variant>
      <vt:variant>
        <vt:lpwstr>_Toc445124514</vt:lpwstr>
      </vt:variant>
      <vt:variant>
        <vt:i4>1507382</vt:i4>
      </vt:variant>
      <vt:variant>
        <vt:i4>131</vt:i4>
      </vt:variant>
      <vt:variant>
        <vt:i4>0</vt:i4>
      </vt:variant>
      <vt:variant>
        <vt:i4>5</vt:i4>
      </vt:variant>
      <vt:variant>
        <vt:lpwstr/>
      </vt:variant>
      <vt:variant>
        <vt:lpwstr>_Toc445124513</vt:lpwstr>
      </vt:variant>
      <vt:variant>
        <vt:i4>1507382</vt:i4>
      </vt:variant>
      <vt:variant>
        <vt:i4>125</vt:i4>
      </vt:variant>
      <vt:variant>
        <vt:i4>0</vt:i4>
      </vt:variant>
      <vt:variant>
        <vt:i4>5</vt:i4>
      </vt:variant>
      <vt:variant>
        <vt:lpwstr/>
      </vt:variant>
      <vt:variant>
        <vt:lpwstr>_Toc445124512</vt:lpwstr>
      </vt:variant>
      <vt:variant>
        <vt:i4>1507382</vt:i4>
      </vt:variant>
      <vt:variant>
        <vt:i4>119</vt:i4>
      </vt:variant>
      <vt:variant>
        <vt:i4>0</vt:i4>
      </vt:variant>
      <vt:variant>
        <vt:i4>5</vt:i4>
      </vt:variant>
      <vt:variant>
        <vt:lpwstr/>
      </vt:variant>
      <vt:variant>
        <vt:lpwstr>_Toc445124511</vt:lpwstr>
      </vt:variant>
      <vt:variant>
        <vt:i4>1507382</vt:i4>
      </vt:variant>
      <vt:variant>
        <vt:i4>113</vt:i4>
      </vt:variant>
      <vt:variant>
        <vt:i4>0</vt:i4>
      </vt:variant>
      <vt:variant>
        <vt:i4>5</vt:i4>
      </vt:variant>
      <vt:variant>
        <vt:lpwstr/>
      </vt:variant>
      <vt:variant>
        <vt:lpwstr>_Toc445124510</vt:lpwstr>
      </vt:variant>
      <vt:variant>
        <vt:i4>1441846</vt:i4>
      </vt:variant>
      <vt:variant>
        <vt:i4>107</vt:i4>
      </vt:variant>
      <vt:variant>
        <vt:i4>0</vt:i4>
      </vt:variant>
      <vt:variant>
        <vt:i4>5</vt:i4>
      </vt:variant>
      <vt:variant>
        <vt:lpwstr/>
      </vt:variant>
      <vt:variant>
        <vt:lpwstr>_Toc445124509</vt:lpwstr>
      </vt:variant>
      <vt:variant>
        <vt:i4>1441846</vt:i4>
      </vt:variant>
      <vt:variant>
        <vt:i4>101</vt:i4>
      </vt:variant>
      <vt:variant>
        <vt:i4>0</vt:i4>
      </vt:variant>
      <vt:variant>
        <vt:i4>5</vt:i4>
      </vt:variant>
      <vt:variant>
        <vt:lpwstr/>
      </vt:variant>
      <vt:variant>
        <vt:lpwstr>_Toc445124508</vt:lpwstr>
      </vt:variant>
      <vt:variant>
        <vt:i4>1441846</vt:i4>
      </vt:variant>
      <vt:variant>
        <vt:i4>95</vt:i4>
      </vt:variant>
      <vt:variant>
        <vt:i4>0</vt:i4>
      </vt:variant>
      <vt:variant>
        <vt:i4>5</vt:i4>
      </vt:variant>
      <vt:variant>
        <vt:lpwstr/>
      </vt:variant>
      <vt:variant>
        <vt:lpwstr>_Toc445124507</vt:lpwstr>
      </vt:variant>
      <vt:variant>
        <vt:i4>1441846</vt:i4>
      </vt:variant>
      <vt:variant>
        <vt:i4>89</vt:i4>
      </vt:variant>
      <vt:variant>
        <vt:i4>0</vt:i4>
      </vt:variant>
      <vt:variant>
        <vt:i4>5</vt:i4>
      </vt:variant>
      <vt:variant>
        <vt:lpwstr/>
      </vt:variant>
      <vt:variant>
        <vt:lpwstr>_Toc445124506</vt:lpwstr>
      </vt:variant>
      <vt:variant>
        <vt:i4>1441846</vt:i4>
      </vt:variant>
      <vt:variant>
        <vt:i4>83</vt:i4>
      </vt:variant>
      <vt:variant>
        <vt:i4>0</vt:i4>
      </vt:variant>
      <vt:variant>
        <vt:i4>5</vt:i4>
      </vt:variant>
      <vt:variant>
        <vt:lpwstr/>
      </vt:variant>
      <vt:variant>
        <vt:lpwstr>_Toc445124505</vt:lpwstr>
      </vt:variant>
      <vt:variant>
        <vt:i4>1441846</vt:i4>
      </vt:variant>
      <vt:variant>
        <vt:i4>77</vt:i4>
      </vt:variant>
      <vt:variant>
        <vt:i4>0</vt:i4>
      </vt:variant>
      <vt:variant>
        <vt:i4>5</vt:i4>
      </vt:variant>
      <vt:variant>
        <vt:lpwstr/>
      </vt:variant>
      <vt:variant>
        <vt:lpwstr>_Toc445124504</vt:lpwstr>
      </vt:variant>
      <vt:variant>
        <vt:i4>1441846</vt:i4>
      </vt:variant>
      <vt:variant>
        <vt:i4>71</vt:i4>
      </vt:variant>
      <vt:variant>
        <vt:i4>0</vt:i4>
      </vt:variant>
      <vt:variant>
        <vt:i4>5</vt:i4>
      </vt:variant>
      <vt:variant>
        <vt:lpwstr/>
      </vt:variant>
      <vt:variant>
        <vt:lpwstr>_Toc445124503</vt:lpwstr>
      </vt:variant>
      <vt:variant>
        <vt:i4>1441846</vt:i4>
      </vt:variant>
      <vt:variant>
        <vt:i4>65</vt:i4>
      </vt:variant>
      <vt:variant>
        <vt:i4>0</vt:i4>
      </vt:variant>
      <vt:variant>
        <vt:i4>5</vt:i4>
      </vt:variant>
      <vt:variant>
        <vt:lpwstr/>
      </vt:variant>
      <vt:variant>
        <vt:lpwstr>_Toc445124502</vt:lpwstr>
      </vt:variant>
      <vt:variant>
        <vt:i4>1441846</vt:i4>
      </vt:variant>
      <vt:variant>
        <vt:i4>59</vt:i4>
      </vt:variant>
      <vt:variant>
        <vt:i4>0</vt:i4>
      </vt:variant>
      <vt:variant>
        <vt:i4>5</vt:i4>
      </vt:variant>
      <vt:variant>
        <vt:lpwstr/>
      </vt:variant>
      <vt:variant>
        <vt:lpwstr>_Toc445124501</vt:lpwstr>
      </vt:variant>
      <vt:variant>
        <vt:i4>1441846</vt:i4>
      </vt:variant>
      <vt:variant>
        <vt:i4>53</vt:i4>
      </vt:variant>
      <vt:variant>
        <vt:i4>0</vt:i4>
      </vt:variant>
      <vt:variant>
        <vt:i4>5</vt:i4>
      </vt:variant>
      <vt:variant>
        <vt:lpwstr/>
      </vt:variant>
      <vt:variant>
        <vt:lpwstr>_Toc445124500</vt:lpwstr>
      </vt:variant>
      <vt:variant>
        <vt:i4>2031671</vt:i4>
      </vt:variant>
      <vt:variant>
        <vt:i4>47</vt:i4>
      </vt:variant>
      <vt:variant>
        <vt:i4>0</vt:i4>
      </vt:variant>
      <vt:variant>
        <vt:i4>5</vt:i4>
      </vt:variant>
      <vt:variant>
        <vt:lpwstr/>
      </vt:variant>
      <vt:variant>
        <vt:lpwstr>_Toc445124499</vt:lpwstr>
      </vt:variant>
      <vt:variant>
        <vt:i4>2031671</vt:i4>
      </vt:variant>
      <vt:variant>
        <vt:i4>41</vt:i4>
      </vt:variant>
      <vt:variant>
        <vt:i4>0</vt:i4>
      </vt:variant>
      <vt:variant>
        <vt:i4>5</vt:i4>
      </vt:variant>
      <vt:variant>
        <vt:lpwstr/>
      </vt:variant>
      <vt:variant>
        <vt:lpwstr>_Toc445124498</vt:lpwstr>
      </vt:variant>
      <vt:variant>
        <vt:i4>2031671</vt:i4>
      </vt:variant>
      <vt:variant>
        <vt:i4>35</vt:i4>
      </vt:variant>
      <vt:variant>
        <vt:i4>0</vt:i4>
      </vt:variant>
      <vt:variant>
        <vt:i4>5</vt:i4>
      </vt:variant>
      <vt:variant>
        <vt:lpwstr/>
      </vt:variant>
      <vt:variant>
        <vt:lpwstr>_Toc445124497</vt:lpwstr>
      </vt:variant>
      <vt:variant>
        <vt:i4>2031671</vt:i4>
      </vt:variant>
      <vt:variant>
        <vt:i4>29</vt:i4>
      </vt:variant>
      <vt:variant>
        <vt:i4>0</vt:i4>
      </vt:variant>
      <vt:variant>
        <vt:i4>5</vt:i4>
      </vt:variant>
      <vt:variant>
        <vt:lpwstr/>
      </vt:variant>
      <vt:variant>
        <vt:lpwstr>_Toc445124496</vt:lpwstr>
      </vt:variant>
      <vt:variant>
        <vt:i4>2031671</vt:i4>
      </vt:variant>
      <vt:variant>
        <vt:i4>23</vt:i4>
      </vt:variant>
      <vt:variant>
        <vt:i4>0</vt:i4>
      </vt:variant>
      <vt:variant>
        <vt:i4>5</vt:i4>
      </vt:variant>
      <vt:variant>
        <vt:lpwstr/>
      </vt:variant>
      <vt:variant>
        <vt:lpwstr>_Toc445124495</vt:lpwstr>
      </vt:variant>
      <vt:variant>
        <vt:i4>2031671</vt:i4>
      </vt:variant>
      <vt:variant>
        <vt:i4>17</vt:i4>
      </vt:variant>
      <vt:variant>
        <vt:i4>0</vt:i4>
      </vt:variant>
      <vt:variant>
        <vt:i4>5</vt:i4>
      </vt:variant>
      <vt:variant>
        <vt:lpwstr/>
      </vt:variant>
      <vt:variant>
        <vt:lpwstr>_Toc445124494</vt:lpwstr>
      </vt:variant>
      <vt:variant>
        <vt:i4>2031671</vt:i4>
      </vt:variant>
      <vt:variant>
        <vt:i4>11</vt:i4>
      </vt:variant>
      <vt:variant>
        <vt:i4>0</vt:i4>
      </vt:variant>
      <vt:variant>
        <vt:i4>5</vt:i4>
      </vt:variant>
      <vt:variant>
        <vt:lpwstr/>
      </vt:variant>
      <vt:variant>
        <vt:lpwstr>_Toc445124493</vt:lpwstr>
      </vt:variant>
      <vt:variant>
        <vt:i4>2031671</vt:i4>
      </vt:variant>
      <vt:variant>
        <vt:i4>5</vt:i4>
      </vt:variant>
      <vt:variant>
        <vt:i4>0</vt:i4>
      </vt:variant>
      <vt:variant>
        <vt:i4>5</vt:i4>
      </vt:variant>
      <vt:variant>
        <vt:lpwstr/>
      </vt:variant>
      <vt:variant>
        <vt:lpwstr>_Toc445124492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 Roaming Service technical specification</dc:title>
  <dc:subject/>
  <dc:creator>Josh Howlett</dc:creator>
  <cp:keywords/>
  <cp:lastModifiedBy>Edward Wincott</cp:lastModifiedBy>
  <cp:revision>7</cp:revision>
  <cp:lastPrinted>2017-01-10T11:07:00Z</cp:lastPrinted>
  <dcterms:created xsi:type="dcterms:W3CDTF">2016-08-30T10:32:00Z</dcterms:created>
  <dcterms:modified xsi:type="dcterms:W3CDTF">2017-01-11T09:53:00Z</dcterms:modified>
</cp:coreProperties>
</file>